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0E9B" w14:textId="77777777" w:rsidR="001E23EA" w:rsidRDefault="001E23EA" w:rsidP="001E23EA">
      <w:pPr>
        <w:jc w:val="center"/>
        <w:rPr>
          <w:b/>
          <w:sz w:val="24"/>
          <w:szCs w:val="24"/>
        </w:rPr>
      </w:pPr>
      <w:r w:rsidRPr="00A3768B">
        <w:rPr>
          <w:b/>
          <w:sz w:val="24"/>
          <w:szCs w:val="24"/>
        </w:rPr>
        <w:t>ACTION PORTY</w:t>
      </w:r>
    </w:p>
    <w:p w14:paraId="1ECE19F7" w14:textId="77777777" w:rsidR="001E23EA" w:rsidRPr="00A3768B" w:rsidRDefault="001E23EA" w:rsidP="001E23EA">
      <w:pPr>
        <w:jc w:val="center"/>
        <w:rPr>
          <w:b/>
          <w:sz w:val="24"/>
          <w:szCs w:val="24"/>
        </w:rPr>
      </w:pPr>
    </w:p>
    <w:p w14:paraId="63C6E169" w14:textId="77777777" w:rsidR="001E23EA" w:rsidRPr="00A3768B" w:rsidRDefault="001E23EA" w:rsidP="001E23EA">
      <w:pPr>
        <w:jc w:val="center"/>
        <w:rPr>
          <w:sz w:val="24"/>
          <w:szCs w:val="24"/>
        </w:rPr>
      </w:pPr>
      <w:r w:rsidRPr="00A3768B">
        <w:rPr>
          <w:sz w:val="24"/>
          <w:szCs w:val="24"/>
        </w:rPr>
        <w:t xml:space="preserve">Minute of Annual General Meeting held on </w:t>
      </w:r>
      <w:r>
        <w:rPr>
          <w:sz w:val="24"/>
          <w:szCs w:val="24"/>
        </w:rPr>
        <w:t>Monday, 31 May, 2021 on Zoom</w:t>
      </w:r>
      <w:r w:rsidRPr="00A3768B">
        <w:rPr>
          <w:sz w:val="24"/>
          <w:szCs w:val="24"/>
        </w:rPr>
        <w:t xml:space="preserve"> </w:t>
      </w:r>
    </w:p>
    <w:p w14:paraId="5FC25A53" w14:textId="77777777" w:rsidR="001E23EA" w:rsidRPr="00A3768B" w:rsidRDefault="001E23EA" w:rsidP="001E23EA">
      <w:pPr>
        <w:rPr>
          <w:color w:val="FF0000"/>
          <w:sz w:val="24"/>
          <w:szCs w:val="24"/>
        </w:rPr>
      </w:pPr>
      <w:r w:rsidRPr="00A3768B">
        <w:rPr>
          <w:sz w:val="24"/>
          <w:szCs w:val="24"/>
        </w:rPr>
        <w:tab/>
      </w:r>
    </w:p>
    <w:p w14:paraId="3E10128C" w14:textId="77777777" w:rsidR="001E23EA" w:rsidRPr="00A3768B" w:rsidRDefault="001E23EA" w:rsidP="001E23EA">
      <w:pPr>
        <w:rPr>
          <w:b/>
          <w:sz w:val="24"/>
          <w:szCs w:val="24"/>
        </w:rPr>
      </w:pPr>
      <w:r w:rsidRPr="00A3768B">
        <w:rPr>
          <w:b/>
          <w:sz w:val="24"/>
          <w:szCs w:val="24"/>
        </w:rPr>
        <w:t xml:space="preserve">1. </w:t>
      </w:r>
      <w:r w:rsidRPr="00A3768B">
        <w:rPr>
          <w:b/>
          <w:sz w:val="24"/>
          <w:szCs w:val="24"/>
        </w:rPr>
        <w:tab/>
        <w:t>INTRODUCTION</w:t>
      </w:r>
    </w:p>
    <w:p w14:paraId="09A44A06" w14:textId="77777777" w:rsidR="001E23EA" w:rsidRDefault="001E23EA" w:rsidP="001E23EA">
      <w:pPr>
        <w:rPr>
          <w:sz w:val="24"/>
          <w:szCs w:val="24"/>
        </w:rPr>
      </w:pPr>
      <w:r w:rsidRPr="00A3768B">
        <w:rPr>
          <w:sz w:val="24"/>
          <w:szCs w:val="24"/>
        </w:rPr>
        <w:t>Justin Kenrick (Chair) welcomed e</w:t>
      </w:r>
      <w:r>
        <w:rPr>
          <w:sz w:val="24"/>
          <w:szCs w:val="24"/>
        </w:rPr>
        <w:t xml:space="preserve">veryone to Action </w:t>
      </w:r>
      <w:proofErr w:type="spellStart"/>
      <w:r>
        <w:rPr>
          <w:sz w:val="24"/>
          <w:szCs w:val="24"/>
        </w:rPr>
        <w:t>Porty’s</w:t>
      </w:r>
      <w:proofErr w:type="spellEnd"/>
      <w:r>
        <w:rPr>
          <w:sz w:val="24"/>
          <w:szCs w:val="24"/>
        </w:rPr>
        <w:t xml:space="preserve"> 2021</w:t>
      </w:r>
      <w:r w:rsidRPr="00A3768B">
        <w:rPr>
          <w:sz w:val="24"/>
          <w:szCs w:val="24"/>
        </w:rPr>
        <w:t xml:space="preserve"> Annual General Meeting</w:t>
      </w:r>
      <w:r>
        <w:rPr>
          <w:sz w:val="24"/>
          <w:szCs w:val="24"/>
        </w:rPr>
        <w:t xml:space="preserve"> which because of the circumstances was taking place on zoom</w:t>
      </w:r>
      <w:r w:rsidRPr="00A3768B">
        <w:rPr>
          <w:sz w:val="24"/>
          <w:szCs w:val="24"/>
        </w:rPr>
        <w:t xml:space="preserve">. He confirmed that </w:t>
      </w:r>
      <w:r>
        <w:rPr>
          <w:sz w:val="24"/>
          <w:szCs w:val="24"/>
        </w:rPr>
        <w:t>between those present and proxy votes submitted in advance of the meeting, the AGM</w:t>
      </w:r>
      <w:r w:rsidRPr="00A3768B">
        <w:rPr>
          <w:sz w:val="24"/>
          <w:szCs w:val="24"/>
        </w:rPr>
        <w:t xml:space="preserve"> was quorate (list of attendees</w:t>
      </w:r>
      <w:r>
        <w:rPr>
          <w:sz w:val="24"/>
          <w:szCs w:val="24"/>
        </w:rPr>
        <w:t>, apologies and proxy votes</w:t>
      </w:r>
      <w:r w:rsidRPr="00A3768B">
        <w:rPr>
          <w:sz w:val="24"/>
          <w:szCs w:val="24"/>
        </w:rPr>
        <w:t xml:space="preserve"> attached as an appendix)</w:t>
      </w:r>
      <w:r>
        <w:rPr>
          <w:sz w:val="24"/>
          <w:szCs w:val="24"/>
        </w:rPr>
        <w:t xml:space="preserve">. </w:t>
      </w:r>
      <w:r w:rsidRPr="00A3768B">
        <w:rPr>
          <w:sz w:val="24"/>
          <w:szCs w:val="24"/>
        </w:rPr>
        <w:t xml:space="preserve"> </w:t>
      </w:r>
      <w:r w:rsidR="00AA020A">
        <w:rPr>
          <w:sz w:val="24"/>
          <w:szCs w:val="24"/>
        </w:rPr>
        <w:t>Justin also explained that the agenda, minute of previous meeting and accounts had all been posted on web-site, along with notice of the AGM and the proposed motion on boundaries.</w:t>
      </w:r>
    </w:p>
    <w:p w14:paraId="7EB86E64" w14:textId="77777777" w:rsidR="001E23EA" w:rsidRPr="00A3768B" w:rsidRDefault="001E23EA" w:rsidP="001E23EA">
      <w:pPr>
        <w:rPr>
          <w:sz w:val="24"/>
          <w:szCs w:val="24"/>
        </w:rPr>
      </w:pPr>
      <w:r w:rsidRPr="00A3768B">
        <w:rPr>
          <w:sz w:val="24"/>
          <w:szCs w:val="24"/>
        </w:rPr>
        <w:t xml:space="preserve"> </w:t>
      </w:r>
    </w:p>
    <w:p w14:paraId="046FE499" w14:textId="77777777" w:rsidR="001E23EA" w:rsidRPr="008F4C20" w:rsidRDefault="001E23EA" w:rsidP="001E23EA">
      <w:pPr>
        <w:rPr>
          <w:rFonts w:ascii="Arial" w:hAnsi="Arial" w:cs="Arial"/>
          <w:b/>
          <w:bCs/>
          <w:color w:val="222222"/>
          <w:sz w:val="20"/>
          <w:szCs w:val="20"/>
        </w:rPr>
      </w:pPr>
      <w:r w:rsidRPr="00A3768B">
        <w:rPr>
          <w:b/>
          <w:sz w:val="24"/>
          <w:szCs w:val="24"/>
        </w:rPr>
        <w:t xml:space="preserve">2. </w:t>
      </w:r>
      <w:r w:rsidRPr="00A3768B">
        <w:rPr>
          <w:b/>
          <w:sz w:val="24"/>
          <w:szCs w:val="24"/>
        </w:rPr>
        <w:tab/>
        <w:t>MINUTE OF THE PREVIOUS AGM</w:t>
      </w:r>
      <w:r w:rsidRPr="00A3768B">
        <w:rPr>
          <w:b/>
          <w:sz w:val="24"/>
          <w:szCs w:val="24"/>
        </w:rPr>
        <w:tab/>
      </w:r>
    </w:p>
    <w:p w14:paraId="53A17535" w14:textId="77777777" w:rsidR="001E23EA" w:rsidRDefault="001E23EA" w:rsidP="001E23EA">
      <w:pPr>
        <w:rPr>
          <w:sz w:val="24"/>
          <w:szCs w:val="24"/>
        </w:rPr>
      </w:pPr>
      <w:r w:rsidRPr="00A3768B">
        <w:rPr>
          <w:sz w:val="24"/>
          <w:szCs w:val="24"/>
        </w:rPr>
        <w:t>The minute of last year’s Acti</w:t>
      </w:r>
      <w:r>
        <w:rPr>
          <w:sz w:val="24"/>
          <w:szCs w:val="24"/>
        </w:rPr>
        <w:t xml:space="preserve">on Porty AGM, held on 27 February, 2020 </w:t>
      </w:r>
      <w:r w:rsidRPr="00A3768B">
        <w:rPr>
          <w:sz w:val="24"/>
          <w:szCs w:val="24"/>
        </w:rPr>
        <w:t xml:space="preserve">was agreed as a correct record of the meeting. </w:t>
      </w:r>
      <w:r w:rsidR="008E7BF8">
        <w:rPr>
          <w:sz w:val="24"/>
          <w:szCs w:val="24"/>
        </w:rPr>
        <w:t>Moved Cathy Maclean and</w:t>
      </w:r>
      <w:r>
        <w:rPr>
          <w:sz w:val="24"/>
          <w:szCs w:val="24"/>
        </w:rPr>
        <w:t xml:space="preserve"> seconded Gus Macdonald. </w:t>
      </w:r>
      <w:r w:rsidRPr="00A3768B">
        <w:rPr>
          <w:sz w:val="24"/>
          <w:szCs w:val="24"/>
        </w:rPr>
        <w:t>There were no matters arising</w:t>
      </w:r>
      <w:r>
        <w:rPr>
          <w:sz w:val="24"/>
          <w:szCs w:val="24"/>
        </w:rPr>
        <w:t xml:space="preserve"> from the minute</w:t>
      </w:r>
      <w:r w:rsidRPr="00A3768B">
        <w:rPr>
          <w:sz w:val="24"/>
          <w:szCs w:val="24"/>
        </w:rPr>
        <w:t>.</w:t>
      </w:r>
    </w:p>
    <w:p w14:paraId="741A51DC" w14:textId="77777777" w:rsidR="001E23EA" w:rsidRPr="008940B9" w:rsidRDefault="001E23EA" w:rsidP="001E23EA">
      <w:pPr>
        <w:rPr>
          <w:sz w:val="24"/>
          <w:szCs w:val="24"/>
        </w:rPr>
      </w:pPr>
    </w:p>
    <w:p w14:paraId="30C35C6F" w14:textId="77777777" w:rsidR="001E23EA" w:rsidRPr="00A3768B" w:rsidRDefault="001E23EA" w:rsidP="001E23EA">
      <w:pPr>
        <w:rPr>
          <w:b/>
          <w:sz w:val="24"/>
          <w:szCs w:val="24"/>
        </w:rPr>
      </w:pPr>
      <w:r>
        <w:rPr>
          <w:b/>
          <w:sz w:val="24"/>
          <w:szCs w:val="24"/>
        </w:rPr>
        <w:t xml:space="preserve">3. </w:t>
      </w:r>
      <w:r>
        <w:rPr>
          <w:b/>
          <w:sz w:val="24"/>
          <w:szCs w:val="24"/>
        </w:rPr>
        <w:tab/>
        <w:t>2020/21</w:t>
      </w:r>
      <w:r w:rsidRPr="00A3768B">
        <w:rPr>
          <w:b/>
          <w:sz w:val="24"/>
          <w:szCs w:val="24"/>
        </w:rPr>
        <w:t xml:space="preserve"> </w:t>
      </w:r>
      <w:r>
        <w:rPr>
          <w:b/>
          <w:sz w:val="24"/>
          <w:szCs w:val="24"/>
        </w:rPr>
        <w:t>ACTIVITY</w:t>
      </w:r>
    </w:p>
    <w:p w14:paraId="51BDDD5F" w14:textId="77777777" w:rsidR="001E23EA" w:rsidRDefault="001E23EA" w:rsidP="001E23EA">
      <w:pPr>
        <w:rPr>
          <w:sz w:val="24"/>
          <w:szCs w:val="24"/>
        </w:rPr>
      </w:pPr>
      <w:r>
        <w:rPr>
          <w:sz w:val="24"/>
          <w:szCs w:val="24"/>
        </w:rPr>
        <w:t xml:space="preserve">Ian Cooke provided an overview of what Action Porty had been doing since the last AGM. The previous 12 months had been dominated by the Coronavirus pandemic, with Bellfield being closed for the best part of that period. </w:t>
      </w:r>
      <w:r w:rsidR="008D28EB">
        <w:rPr>
          <w:sz w:val="24"/>
          <w:szCs w:val="24"/>
        </w:rPr>
        <w:t>However, Bellfield is now in the process of re-opening in a phased and safe way. Ian outlined the additional measures which had been put in place.</w:t>
      </w:r>
    </w:p>
    <w:p w14:paraId="7BE2778D" w14:textId="77777777" w:rsidR="008D28EB" w:rsidRDefault="008D28EB" w:rsidP="001E23EA">
      <w:pPr>
        <w:rPr>
          <w:sz w:val="24"/>
          <w:szCs w:val="24"/>
        </w:rPr>
      </w:pPr>
      <w:r>
        <w:rPr>
          <w:sz w:val="24"/>
          <w:szCs w:val="24"/>
        </w:rPr>
        <w:t>Ian explained the range of work undertaken by the Board over the last 15 months. The solar panels are up and running; a 2 battery energy storage system has been installed; the large hall toilets have been refurbished; the floors of both halls have been sanded and varnished, the Celebration Hall roof space has been insulated</w:t>
      </w:r>
      <w:r w:rsidR="00AA020A">
        <w:rPr>
          <w:sz w:val="24"/>
          <w:szCs w:val="24"/>
        </w:rPr>
        <w:t>; and the Bellfield web-site upgraded</w:t>
      </w:r>
      <w:r>
        <w:rPr>
          <w:sz w:val="24"/>
          <w:szCs w:val="24"/>
        </w:rPr>
        <w:t>. Despite the closure of Bellfiel</w:t>
      </w:r>
      <w:r w:rsidR="00BC2DF3">
        <w:rPr>
          <w:sz w:val="24"/>
          <w:szCs w:val="24"/>
        </w:rPr>
        <w:t>d Action Porty had organised a B</w:t>
      </w:r>
      <w:r>
        <w:rPr>
          <w:sz w:val="24"/>
          <w:szCs w:val="24"/>
        </w:rPr>
        <w:t xml:space="preserve">ellfield Xmas tree, the Winter </w:t>
      </w:r>
      <w:proofErr w:type="spellStart"/>
      <w:r>
        <w:rPr>
          <w:sz w:val="24"/>
          <w:szCs w:val="24"/>
        </w:rPr>
        <w:t>Wanderland</w:t>
      </w:r>
      <w:proofErr w:type="spellEnd"/>
      <w:r>
        <w:rPr>
          <w:sz w:val="24"/>
          <w:szCs w:val="24"/>
        </w:rPr>
        <w:t xml:space="preserve"> project and the Absent Friends event.</w:t>
      </w:r>
    </w:p>
    <w:p w14:paraId="3A114798" w14:textId="77777777" w:rsidR="001E23EA" w:rsidRDefault="00AA020A" w:rsidP="001E23EA">
      <w:pPr>
        <w:rPr>
          <w:sz w:val="24"/>
          <w:szCs w:val="24"/>
        </w:rPr>
      </w:pPr>
      <w:r>
        <w:rPr>
          <w:sz w:val="24"/>
          <w:szCs w:val="24"/>
        </w:rPr>
        <w:t>Ian also touched on the evolving plans for a major capital refurbishment of Bellfield, which is likely to involve Action Porty running a community share issue. In response to a question from Alastair Cameron, Ian confirmed that there would be an opportunity for members to comment on the development plans.</w:t>
      </w:r>
    </w:p>
    <w:p w14:paraId="43F4774C" w14:textId="77777777" w:rsidR="00AA020A" w:rsidRDefault="00AA020A" w:rsidP="001E23EA">
      <w:pPr>
        <w:rPr>
          <w:sz w:val="24"/>
          <w:szCs w:val="24"/>
        </w:rPr>
      </w:pPr>
    </w:p>
    <w:p w14:paraId="149179BA" w14:textId="77777777" w:rsidR="001E23EA" w:rsidRDefault="001E23EA" w:rsidP="001E23EA">
      <w:pPr>
        <w:rPr>
          <w:b/>
          <w:sz w:val="24"/>
          <w:szCs w:val="24"/>
        </w:rPr>
      </w:pPr>
      <w:r>
        <w:rPr>
          <w:b/>
          <w:sz w:val="24"/>
          <w:szCs w:val="24"/>
        </w:rPr>
        <w:lastRenderedPageBreak/>
        <w:t>4</w:t>
      </w:r>
      <w:r w:rsidRPr="00A3768B">
        <w:rPr>
          <w:b/>
          <w:sz w:val="24"/>
          <w:szCs w:val="24"/>
        </w:rPr>
        <w:t>.</w:t>
      </w:r>
      <w:r w:rsidRPr="00A3768B">
        <w:rPr>
          <w:b/>
          <w:sz w:val="24"/>
          <w:szCs w:val="24"/>
        </w:rPr>
        <w:tab/>
        <w:t>FINANCIAL REPORT</w:t>
      </w:r>
    </w:p>
    <w:p w14:paraId="2BF78341" w14:textId="77777777" w:rsidR="00B14D42" w:rsidRDefault="001E23EA" w:rsidP="001E23EA">
      <w:pPr>
        <w:rPr>
          <w:sz w:val="24"/>
          <w:szCs w:val="24"/>
        </w:rPr>
      </w:pPr>
      <w:r w:rsidRPr="00A3768B">
        <w:rPr>
          <w:sz w:val="24"/>
          <w:szCs w:val="24"/>
        </w:rPr>
        <w:t>Jennifer Elliot</w:t>
      </w:r>
      <w:r>
        <w:rPr>
          <w:sz w:val="24"/>
          <w:szCs w:val="24"/>
        </w:rPr>
        <w:t xml:space="preserve">, treasurer, </w:t>
      </w:r>
      <w:r w:rsidR="00AA020A">
        <w:rPr>
          <w:sz w:val="24"/>
          <w:szCs w:val="24"/>
        </w:rPr>
        <w:t>ran through</w:t>
      </w:r>
      <w:r>
        <w:rPr>
          <w:sz w:val="24"/>
          <w:szCs w:val="24"/>
        </w:rPr>
        <w:t xml:space="preserve"> a presentation on the </w:t>
      </w:r>
      <w:r w:rsidR="00AA020A">
        <w:rPr>
          <w:sz w:val="24"/>
          <w:szCs w:val="24"/>
        </w:rPr>
        <w:t xml:space="preserve">financial position of Bellfield. She </w:t>
      </w:r>
      <w:r w:rsidR="00B14D42">
        <w:rPr>
          <w:sz w:val="24"/>
          <w:szCs w:val="24"/>
        </w:rPr>
        <w:t xml:space="preserve">talked to the accounts for 2019/20 which had been independently inspected by accountants, Wylie Bisset. Despite Bellfield having to close in March 2020, the accounts for the year evidenced a strong trading position, which had been achieved without any revenue grant support. </w:t>
      </w:r>
      <w:r w:rsidR="00284A0E">
        <w:rPr>
          <w:sz w:val="24"/>
          <w:szCs w:val="24"/>
        </w:rPr>
        <w:t>This set of accounts had been considered and agreed by the Board of Trustees.</w:t>
      </w:r>
    </w:p>
    <w:p w14:paraId="51730E4F" w14:textId="77777777" w:rsidR="00284A0E" w:rsidRDefault="00B14D42" w:rsidP="001E23EA">
      <w:pPr>
        <w:rPr>
          <w:sz w:val="24"/>
          <w:szCs w:val="24"/>
        </w:rPr>
      </w:pPr>
      <w:r>
        <w:rPr>
          <w:sz w:val="24"/>
          <w:szCs w:val="24"/>
        </w:rPr>
        <w:t>Jennifer then explained the position for the 2020/21 financial year, during which time Bellfield had mostly been closed to the public. She welcomed the financial support from the furlough scheme and other ‘recovery’ grants, which had helped keep Action P</w:t>
      </w:r>
      <w:r w:rsidR="00284A0E">
        <w:rPr>
          <w:sz w:val="24"/>
          <w:szCs w:val="24"/>
        </w:rPr>
        <w:t>orty afloat</w:t>
      </w:r>
      <w:r>
        <w:rPr>
          <w:sz w:val="24"/>
          <w:szCs w:val="24"/>
        </w:rPr>
        <w:t xml:space="preserve"> during a period of very limited income. </w:t>
      </w:r>
      <w:r w:rsidR="00284A0E">
        <w:rPr>
          <w:sz w:val="24"/>
          <w:szCs w:val="24"/>
        </w:rPr>
        <w:t>Jennifer also explained the importance of our reserves during this challenging period. She also acknowledged the various grants received which had funded a range of repairs, improvement works and projects.</w:t>
      </w:r>
    </w:p>
    <w:p w14:paraId="45F8C14B" w14:textId="77777777" w:rsidR="001E23EA" w:rsidRDefault="00284A0E" w:rsidP="000A77E1">
      <w:pPr>
        <w:rPr>
          <w:sz w:val="24"/>
          <w:szCs w:val="24"/>
        </w:rPr>
      </w:pPr>
      <w:r>
        <w:rPr>
          <w:sz w:val="24"/>
          <w:szCs w:val="24"/>
        </w:rPr>
        <w:t>Finally, Jennifer explained to the AGM that a budget had been set for 2021/2 which illustrated how Action Porty will emerge from the Coronavirus pandemic. This included contracting a bookkeeper to support the financial work requited and the imminent appointment of a new part-time administrator</w:t>
      </w:r>
      <w:r w:rsidR="000A77E1">
        <w:rPr>
          <w:sz w:val="24"/>
          <w:szCs w:val="24"/>
        </w:rPr>
        <w:t xml:space="preserve">. Jennifer conclude her report by thanking Morag Donaldson for her sterling work in fielding all the booking enquiries during the last number of months. </w:t>
      </w:r>
    </w:p>
    <w:p w14:paraId="731C36DB" w14:textId="77777777" w:rsidR="001E23EA" w:rsidRDefault="001E23EA" w:rsidP="001E23EA">
      <w:pPr>
        <w:rPr>
          <w:sz w:val="24"/>
          <w:szCs w:val="24"/>
        </w:rPr>
      </w:pPr>
      <w:r>
        <w:rPr>
          <w:sz w:val="24"/>
          <w:szCs w:val="24"/>
        </w:rPr>
        <w:t xml:space="preserve">In response to this presentation there were a couple of questions from the floor which Jennifer responded to. </w:t>
      </w:r>
    </w:p>
    <w:p w14:paraId="1C715CE2" w14:textId="77777777" w:rsidR="001E23EA" w:rsidRDefault="001E23EA" w:rsidP="001E23EA">
      <w:pPr>
        <w:rPr>
          <w:sz w:val="24"/>
          <w:szCs w:val="24"/>
        </w:rPr>
      </w:pPr>
    </w:p>
    <w:p w14:paraId="4404FE2D" w14:textId="77777777" w:rsidR="000A77E1" w:rsidRDefault="001E23EA" w:rsidP="001E23EA">
      <w:pPr>
        <w:rPr>
          <w:b/>
          <w:sz w:val="24"/>
          <w:szCs w:val="24"/>
        </w:rPr>
      </w:pPr>
      <w:r w:rsidRPr="0038297D">
        <w:rPr>
          <w:b/>
          <w:sz w:val="24"/>
          <w:szCs w:val="24"/>
        </w:rPr>
        <w:t xml:space="preserve">5. </w:t>
      </w:r>
      <w:r>
        <w:rPr>
          <w:b/>
          <w:sz w:val="24"/>
          <w:szCs w:val="24"/>
        </w:rPr>
        <w:t xml:space="preserve">  </w:t>
      </w:r>
      <w:r w:rsidR="000A77E1" w:rsidRPr="00373E2A">
        <w:rPr>
          <w:b/>
          <w:sz w:val="24"/>
          <w:szCs w:val="24"/>
        </w:rPr>
        <w:t>BOARD OF DIRECTORS / TRUSTEES</w:t>
      </w:r>
    </w:p>
    <w:p w14:paraId="0E97E768" w14:textId="77777777" w:rsidR="000A77E1" w:rsidRDefault="000A77E1" w:rsidP="001E23EA">
      <w:pPr>
        <w:rPr>
          <w:sz w:val="24"/>
          <w:szCs w:val="24"/>
        </w:rPr>
      </w:pPr>
      <w:r w:rsidRPr="000A77E1">
        <w:rPr>
          <w:sz w:val="24"/>
          <w:szCs w:val="24"/>
        </w:rPr>
        <w:t>The Chair explained</w:t>
      </w:r>
      <w:r>
        <w:rPr>
          <w:sz w:val="24"/>
          <w:szCs w:val="24"/>
        </w:rPr>
        <w:t xml:space="preserve"> that 3 trustees – Shauna Macdonald, Ben McLeish and Fi Crosbie had stepped down from the board during the course of the year. He thanked them all for their contribution to the work of Action Porty. The remaining 8 trustees – Justin Kenrick, Ian Cooke, </w:t>
      </w:r>
      <w:proofErr w:type="spellStart"/>
      <w:r>
        <w:rPr>
          <w:sz w:val="24"/>
          <w:szCs w:val="24"/>
        </w:rPr>
        <w:t>Kyrsta</w:t>
      </w:r>
      <w:proofErr w:type="spellEnd"/>
      <w:r>
        <w:rPr>
          <w:sz w:val="24"/>
          <w:szCs w:val="24"/>
        </w:rPr>
        <w:t xml:space="preserve"> Macdonald-Scott, Jennifer Elliot, Alan Simpson, Cathy Maclean, Al Reid and Morag Donaldson – had all indicated a willingness to serve for a further year. As 3 trustees had stepped down</w:t>
      </w:r>
      <w:r w:rsidR="00E81F28">
        <w:rPr>
          <w:b/>
          <w:sz w:val="24"/>
          <w:szCs w:val="24"/>
        </w:rPr>
        <w:t xml:space="preserve">, </w:t>
      </w:r>
      <w:r w:rsidR="00E81F28" w:rsidRPr="00E81F28">
        <w:rPr>
          <w:sz w:val="24"/>
          <w:szCs w:val="24"/>
        </w:rPr>
        <w:t>there was no</w:t>
      </w:r>
      <w:r w:rsidR="00E81F28">
        <w:rPr>
          <w:sz w:val="24"/>
          <w:szCs w:val="24"/>
        </w:rPr>
        <w:t xml:space="preserve"> need for any further members to stand down and face re-election.</w:t>
      </w:r>
    </w:p>
    <w:p w14:paraId="74953933" w14:textId="77777777" w:rsidR="00E81F28" w:rsidRPr="00E81F28" w:rsidRDefault="00E81F28" w:rsidP="001E23EA">
      <w:pPr>
        <w:rPr>
          <w:sz w:val="24"/>
          <w:szCs w:val="24"/>
        </w:rPr>
      </w:pPr>
      <w:r>
        <w:rPr>
          <w:sz w:val="24"/>
          <w:szCs w:val="24"/>
        </w:rPr>
        <w:t xml:space="preserve">Justin also explained that Nadira Tucker, who had been volunteering with Action Porty for a number of months, was interested in joining the Board, </w:t>
      </w:r>
      <w:r w:rsidR="008E7BF8">
        <w:rPr>
          <w:sz w:val="24"/>
          <w:szCs w:val="24"/>
        </w:rPr>
        <w:t>and that her nomination</w:t>
      </w:r>
      <w:r>
        <w:rPr>
          <w:sz w:val="24"/>
          <w:szCs w:val="24"/>
        </w:rPr>
        <w:t xml:space="preserve"> was supported by the Board of Action Porty. The current 8 trustees, with the addition of Nadira</w:t>
      </w:r>
      <w:r w:rsidR="008E7BF8">
        <w:rPr>
          <w:sz w:val="24"/>
          <w:szCs w:val="24"/>
        </w:rPr>
        <w:t>,</w:t>
      </w:r>
      <w:r>
        <w:rPr>
          <w:sz w:val="24"/>
          <w:szCs w:val="24"/>
        </w:rPr>
        <w:t xml:space="preserve"> means that Action Porty has 9 board members for the forthcoming year. Justin flagged up than anyone else interested in joining the board, or simply finding out more about what’s involved, should get in touch.</w:t>
      </w:r>
    </w:p>
    <w:p w14:paraId="1BC0511E" w14:textId="77777777" w:rsidR="000A77E1" w:rsidRDefault="000A77E1" w:rsidP="001E23EA">
      <w:pPr>
        <w:rPr>
          <w:b/>
          <w:sz w:val="24"/>
          <w:szCs w:val="24"/>
        </w:rPr>
      </w:pPr>
    </w:p>
    <w:p w14:paraId="3BF49B7A" w14:textId="77777777" w:rsidR="00E81F28" w:rsidRDefault="00E81F28" w:rsidP="001E23EA">
      <w:pPr>
        <w:rPr>
          <w:b/>
          <w:sz w:val="24"/>
          <w:szCs w:val="24"/>
        </w:rPr>
      </w:pPr>
      <w:r>
        <w:rPr>
          <w:b/>
          <w:sz w:val="24"/>
          <w:szCs w:val="24"/>
        </w:rPr>
        <w:t>6. PLANS FOR 2021/22</w:t>
      </w:r>
    </w:p>
    <w:p w14:paraId="31FD7E46" w14:textId="77777777" w:rsidR="008E7BF8" w:rsidRDefault="008E7BF8" w:rsidP="001E23EA">
      <w:pPr>
        <w:rPr>
          <w:sz w:val="24"/>
          <w:szCs w:val="24"/>
        </w:rPr>
      </w:pPr>
      <w:r>
        <w:rPr>
          <w:sz w:val="24"/>
          <w:szCs w:val="24"/>
        </w:rPr>
        <w:lastRenderedPageBreak/>
        <w:t>Justin Kenrick flagged that in addition to the ongoing work around Bellfield and related projects, Action Porty</w:t>
      </w:r>
      <w:r w:rsidR="00024472">
        <w:rPr>
          <w:sz w:val="24"/>
          <w:szCs w:val="24"/>
        </w:rPr>
        <w:t xml:space="preserve"> is also actively exploring taking on a wider role within the community. He explained that in order to do this, there was no requirement to amend our articles. The context for this was discussions with other organisations in Portobello, who recognised the need for a strategic community anchor organisation in Portobello. While this does not have to be Action Porty, we were actively encouraged to consider taking on this role. Justin also explained plans to host a community consultation over the next few months and the outcomes of this would provide ‘an agenda’ for the community, and direct any development trust.</w:t>
      </w:r>
    </w:p>
    <w:p w14:paraId="64E20CEF" w14:textId="77777777" w:rsidR="00E81F28" w:rsidRDefault="00024472" w:rsidP="001E23EA">
      <w:pPr>
        <w:rPr>
          <w:sz w:val="24"/>
          <w:szCs w:val="24"/>
        </w:rPr>
      </w:pPr>
      <w:r>
        <w:rPr>
          <w:sz w:val="24"/>
          <w:szCs w:val="24"/>
        </w:rPr>
        <w:t xml:space="preserve">Justin also stressed that in taking on a wider role, it was </w:t>
      </w:r>
      <w:r w:rsidRPr="004E2F44">
        <w:rPr>
          <w:rFonts w:asciiTheme="minorHAnsi" w:hAnsiTheme="minorHAnsi" w:cstheme="minorHAnsi"/>
          <w:sz w:val="24"/>
          <w:szCs w:val="24"/>
        </w:rPr>
        <w:t xml:space="preserve">important that </w:t>
      </w:r>
      <w:r w:rsidR="004E2F44" w:rsidRPr="008E7BF8">
        <w:rPr>
          <w:rFonts w:asciiTheme="minorHAnsi" w:eastAsia="Times New Roman" w:hAnsiTheme="minorHAnsi" w:cstheme="minorHAnsi"/>
          <w:sz w:val="24"/>
          <w:szCs w:val="24"/>
          <w:lang w:eastAsia="en-GB"/>
        </w:rPr>
        <w:t>this doesn’t take energy away from Bellfield but</w:t>
      </w:r>
      <w:r w:rsidR="004E2F44">
        <w:rPr>
          <w:rFonts w:asciiTheme="minorHAnsi" w:eastAsia="Times New Roman" w:hAnsiTheme="minorHAnsi" w:cstheme="minorHAnsi"/>
          <w:sz w:val="24"/>
          <w:szCs w:val="24"/>
          <w:lang w:eastAsia="en-GB"/>
        </w:rPr>
        <w:t xml:space="preserve"> rather</w:t>
      </w:r>
      <w:r w:rsidR="004E2F44" w:rsidRPr="008E7BF8">
        <w:rPr>
          <w:rFonts w:asciiTheme="minorHAnsi" w:eastAsia="Times New Roman" w:hAnsiTheme="minorHAnsi" w:cstheme="minorHAnsi"/>
          <w:sz w:val="24"/>
          <w:szCs w:val="24"/>
          <w:lang w:eastAsia="en-GB"/>
        </w:rPr>
        <w:t xml:space="preserve"> helps enable Bellfield to flourish. To this end</w:t>
      </w:r>
      <w:r w:rsidR="004E2F44">
        <w:rPr>
          <w:rFonts w:asciiTheme="minorHAnsi" w:eastAsia="Times New Roman" w:hAnsiTheme="minorHAnsi" w:cstheme="minorHAnsi"/>
          <w:sz w:val="24"/>
          <w:szCs w:val="24"/>
          <w:lang w:eastAsia="en-GB"/>
        </w:rPr>
        <w:t>, it is proposed that Action Porty would establish</w:t>
      </w:r>
      <w:r w:rsidR="004E2F44" w:rsidRPr="008E7BF8">
        <w:rPr>
          <w:rFonts w:asciiTheme="minorHAnsi" w:eastAsia="Times New Roman" w:hAnsiTheme="minorHAnsi" w:cstheme="minorHAnsi"/>
          <w:sz w:val="24"/>
          <w:szCs w:val="24"/>
          <w:lang w:eastAsia="en-GB"/>
        </w:rPr>
        <w:t xml:space="preserve"> a</w:t>
      </w:r>
      <w:r w:rsidR="004E2F44">
        <w:rPr>
          <w:rFonts w:asciiTheme="minorHAnsi" w:eastAsia="Times New Roman" w:hAnsiTheme="minorHAnsi" w:cstheme="minorHAnsi"/>
          <w:sz w:val="24"/>
          <w:szCs w:val="24"/>
          <w:lang w:eastAsia="en-GB"/>
        </w:rPr>
        <w:t>n additional</w:t>
      </w:r>
      <w:r w:rsidR="004E2F44" w:rsidRPr="008E7BF8">
        <w:rPr>
          <w:rFonts w:asciiTheme="minorHAnsi" w:eastAsia="Times New Roman" w:hAnsiTheme="minorHAnsi" w:cstheme="minorHAnsi"/>
          <w:sz w:val="24"/>
          <w:szCs w:val="24"/>
          <w:lang w:eastAsia="en-GB"/>
        </w:rPr>
        <w:t xml:space="preserve"> ‘board’ that was specifically focused on managing </w:t>
      </w:r>
      <w:r w:rsidR="004E2F44">
        <w:rPr>
          <w:rFonts w:asciiTheme="minorHAnsi" w:eastAsia="Times New Roman" w:hAnsiTheme="minorHAnsi" w:cstheme="minorHAnsi"/>
          <w:sz w:val="24"/>
          <w:szCs w:val="24"/>
          <w:lang w:eastAsia="en-GB"/>
        </w:rPr>
        <w:t xml:space="preserve">and developing </w:t>
      </w:r>
      <w:r w:rsidR="004E2F44" w:rsidRPr="008E7BF8">
        <w:rPr>
          <w:rFonts w:asciiTheme="minorHAnsi" w:eastAsia="Times New Roman" w:hAnsiTheme="minorHAnsi" w:cstheme="minorHAnsi"/>
          <w:sz w:val="24"/>
          <w:szCs w:val="24"/>
          <w:lang w:eastAsia="en-GB"/>
        </w:rPr>
        <w:t>Bellfield</w:t>
      </w:r>
      <w:r w:rsidR="004E2F44">
        <w:rPr>
          <w:rFonts w:asciiTheme="minorHAnsi" w:eastAsia="Times New Roman" w:hAnsiTheme="minorHAnsi" w:cstheme="minorHAnsi"/>
          <w:sz w:val="24"/>
          <w:szCs w:val="24"/>
          <w:lang w:eastAsia="en-GB"/>
        </w:rPr>
        <w:t xml:space="preserve">. </w:t>
      </w:r>
      <w:r w:rsidR="004E2F44" w:rsidRPr="008E7BF8">
        <w:rPr>
          <w:rFonts w:asciiTheme="minorHAnsi" w:eastAsia="Times New Roman" w:hAnsiTheme="minorHAnsi" w:cstheme="minorHAnsi"/>
          <w:sz w:val="24"/>
          <w:szCs w:val="24"/>
          <w:lang w:eastAsia="en-GB"/>
        </w:rPr>
        <w:t xml:space="preserve"> </w:t>
      </w:r>
      <w:r w:rsidR="004E2F44">
        <w:rPr>
          <w:rFonts w:asciiTheme="minorHAnsi" w:eastAsia="Times New Roman" w:hAnsiTheme="minorHAnsi" w:cstheme="minorHAnsi"/>
          <w:sz w:val="24"/>
          <w:szCs w:val="24"/>
          <w:lang w:eastAsia="en-GB"/>
        </w:rPr>
        <w:t xml:space="preserve">Justin flagged up that a future meeting would be called on this issue in the weeks ahead. </w:t>
      </w:r>
    </w:p>
    <w:p w14:paraId="4F170DEE" w14:textId="77777777" w:rsidR="004E2F44" w:rsidRPr="004E2F44" w:rsidRDefault="004E2F44" w:rsidP="001E23EA">
      <w:pPr>
        <w:rPr>
          <w:sz w:val="24"/>
          <w:szCs w:val="24"/>
        </w:rPr>
      </w:pPr>
    </w:p>
    <w:p w14:paraId="427E4CE3" w14:textId="77777777" w:rsidR="001E23EA" w:rsidRDefault="008E7BF8" w:rsidP="001E23EA">
      <w:pPr>
        <w:rPr>
          <w:b/>
          <w:sz w:val="24"/>
          <w:szCs w:val="24"/>
        </w:rPr>
      </w:pPr>
      <w:r>
        <w:rPr>
          <w:b/>
          <w:sz w:val="24"/>
          <w:szCs w:val="24"/>
        </w:rPr>
        <w:t xml:space="preserve">7. </w:t>
      </w:r>
      <w:r w:rsidR="001E23EA" w:rsidRPr="0038297D">
        <w:rPr>
          <w:b/>
          <w:sz w:val="24"/>
          <w:szCs w:val="24"/>
        </w:rPr>
        <w:t xml:space="preserve">MOTION – </w:t>
      </w:r>
      <w:r>
        <w:rPr>
          <w:b/>
          <w:sz w:val="24"/>
          <w:szCs w:val="24"/>
        </w:rPr>
        <w:t>BOUNDARY EXTENSION</w:t>
      </w:r>
    </w:p>
    <w:p w14:paraId="025869C0" w14:textId="77777777" w:rsidR="004E2F44" w:rsidRDefault="004E2F44" w:rsidP="004E2F44">
      <w:pPr>
        <w:spacing w:after="0" w:line="240" w:lineRule="auto"/>
        <w:rPr>
          <w:rFonts w:asciiTheme="minorHAnsi" w:eastAsia="Times New Roman" w:hAnsiTheme="minorHAnsi" w:cstheme="minorHAnsi"/>
          <w:sz w:val="24"/>
          <w:szCs w:val="24"/>
          <w:lang w:eastAsia="en-GB"/>
        </w:rPr>
      </w:pPr>
      <w:r w:rsidRPr="004E2F44">
        <w:rPr>
          <w:rFonts w:asciiTheme="minorHAnsi" w:eastAsia="Times New Roman" w:hAnsiTheme="minorHAnsi" w:cstheme="minorHAnsi"/>
          <w:bCs/>
          <w:sz w:val="24"/>
          <w:szCs w:val="24"/>
          <w:lang w:eastAsia="en-GB"/>
        </w:rPr>
        <w:t>Within this context of Action Porty taking on a wider role, the Chair then proposed</w:t>
      </w:r>
      <w:r>
        <w:rPr>
          <w:rFonts w:asciiTheme="minorHAnsi" w:eastAsia="Times New Roman" w:hAnsiTheme="minorHAnsi" w:cstheme="minorHAnsi"/>
          <w:bCs/>
          <w:sz w:val="24"/>
          <w:szCs w:val="24"/>
          <w:lang w:eastAsia="en-GB"/>
        </w:rPr>
        <w:t xml:space="preserve"> that we extend the boundaries of the organisation to take in Seafield – the area shaded in the map high (see appendix 1)</w:t>
      </w:r>
      <w:r w:rsidR="0068736C">
        <w:rPr>
          <w:rFonts w:asciiTheme="minorHAnsi" w:eastAsia="Times New Roman" w:hAnsiTheme="minorHAnsi" w:cstheme="minorHAnsi"/>
          <w:bCs/>
          <w:sz w:val="24"/>
          <w:szCs w:val="24"/>
          <w:lang w:eastAsia="en-GB"/>
        </w:rPr>
        <w:t xml:space="preserve">. This would strengthen the ability of Action Porty to represent the aspirations of the community within any regeneration or development processes on the Seafield site. Justin pointed out that this proposal was supported by the 4 Community Councils which form the </w:t>
      </w:r>
      <w:r w:rsidR="0068736C" w:rsidRPr="008E7BF8">
        <w:rPr>
          <w:rFonts w:asciiTheme="minorHAnsi" w:eastAsia="Times New Roman" w:hAnsiTheme="minorHAnsi" w:cstheme="minorHAnsi"/>
          <w:sz w:val="24"/>
          <w:szCs w:val="24"/>
          <w:lang w:eastAsia="en-GB"/>
        </w:rPr>
        <w:t>Seafield Connecting Coastal Communities</w:t>
      </w:r>
      <w:r w:rsidR="0068736C" w:rsidRPr="0068736C">
        <w:rPr>
          <w:rFonts w:asciiTheme="minorHAnsi" w:eastAsia="Times New Roman" w:hAnsiTheme="minorHAnsi" w:cstheme="minorHAnsi"/>
          <w:sz w:val="24"/>
          <w:szCs w:val="24"/>
          <w:lang w:eastAsia="en-GB"/>
        </w:rPr>
        <w:t xml:space="preserve"> group, and in particular </w:t>
      </w:r>
      <w:proofErr w:type="spellStart"/>
      <w:r w:rsidR="0068736C" w:rsidRPr="0068736C">
        <w:rPr>
          <w:rFonts w:asciiTheme="minorHAnsi" w:eastAsia="Times New Roman" w:hAnsiTheme="minorHAnsi" w:cstheme="minorHAnsi"/>
          <w:sz w:val="24"/>
          <w:szCs w:val="24"/>
          <w:lang w:eastAsia="en-GB"/>
        </w:rPr>
        <w:t>Craigentinny</w:t>
      </w:r>
      <w:proofErr w:type="spellEnd"/>
      <w:r w:rsidR="0068736C" w:rsidRPr="0068736C">
        <w:rPr>
          <w:rFonts w:asciiTheme="minorHAnsi" w:eastAsia="Times New Roman" w:hAnsiTheme="minorHAnsi" w:cstheme="minorHAnsi"/>
          <w:sz w:val="24"/>
          <w:szCs w:val="24"/>
          <w:lang w:eastAsia="en-GB"/>
        </w:rPr>
        <w:t xml:space="preserve"> Community Council within whose boundaries, the Seafield site currently sits.</w:t>
      </w:r>
      <w:r w:rsidR="0068736C">
        <w:rPr>
          <w:rFonts w:asciiTheme="minorHAnsi" w:eastAsia="Times New Roman" w:hAnsiTheme="minorHAnsi" w:cstheme="minorHAnsi"/>
          <w:sz w:val="24"/>
          <w:szCs w:val="24"/>
          <w:lang w:eastAsia="en-GB"/>
        </w:rPr>
        <w:t xml:space="preserve"> Following a couple of questions of clarification, this motion was overwhelmingly carried by the AGM. </w:t>
      </w:r>
    </w:p>
    <w:p w14:paraId="14DD9097" w14:textId="77777777" w:rsidR="0068736C" w:rsidRPr="008E7BF8" w:rsidRDefault="0068736C" w:rsidP="004E2F44">
      <w:pPr>
        <w:spacing w:after="0" w:line="240" w:lineRule="auto"/>
        <w:rPr>
          <w:rFonts w:asciiTheme="minorHAnsi" w:eastAsia="Times New Roman" w:hAnsiTheme="minorHAnsi" w:cstheme="minorHAnsi"/>
          <w:sz w:val="24"/>
          <w:szCs w:val="24"/>
          <w:lang w:eastAsia="en-GB"/>
        </w:rPr>
      </w:pPr>
    </w:p>
    <w:p w14:paraId="1300C049" w14:textId="77777777" w:rsidR="004E2F44" w:rsidRDefault="004E2F44" w:rsidP="001E23EA">
      <w:pPr>
        <w:rPr>
          <w:b/>
          <w:sz w:val="24"/>
          <w:szCs w:val="24"/>
        </w:rPr>
      </w:pPr>
    </w:p>
    <w:p w14:paraId="1EDD6951" w14:textId="77777777" w:rsidR="001E23EA" w:rsidRPr="0068736C" w:rsidRDefault="0068736C" w:rsidP="001E23EA">
      <w:pPr>
        <w:rPr>
          <w:b/>
          <w:sz w:val="24"/>
          <w:szCs w:val="24"/>
        </w:rPr>
      </w:pPr>
      <w:r w:rsidRPr="0068736C">
        <w:rPr>
          <w:b/>
          <w:sz w:val="24"/>
          <w:szCs w:val="24"/>
        </w:rPr>
        <w:t>8. CLOSE OF MEETING</w:t>
      </w:r>
    </w:p>
    <w:p w14:paraId="2F1E1621" w14:textId="77777777" w:rsidR="0068736C" w:rsidRDefault="0068736C" w:rsidP="001E23EA">
      <w:pPr>
        <w:rPr>
          <w:sz w:val="24"/>
          <w:szCs w:val="24"/>
        </w:rPr>
      </w:pPr>
      <w:r>
        <w:rPr>
          <w:sz w:val="24"/>
          <w:szCs w:val="24"/>
        </w:rPr>
        <w:t xml:space="preserve">There being no other business, the Chair thanked everyone for their attendance and support, and closed the formal part of the meeting. </w:t>
      </w:r>
    </w:p>
    <w:p w14:paraId="3043B154" w14:textId="77777777" w:rsidR="0068736C" w:rsidRDefault="0068736C" w:rsidP="001E23EA">
      <w:pPr>
        <w:rPr>
          <w:sz w:val="24"/>
          <w:szCs w:val="24"/>
        </w:rPr>
      </w:pPr>
    </w:p>
    <w:p w14:paraId="2FF6A5FA" w14:textId="77777777" w:rsidR="003B0649" w:rsidRDefault="003B0649" w:rsidP="001E23EA">
      <w:pPr>
        <w:rPr>
          <w:sz w:val="24"/>
          <w:szCs w:val="24"/>
        </w:rPr>
      </w:pPr>
    </w:p>
    <w:p w14:paraId="244A4615" w14:textId="77777777" w:rsidR="003B0649" w:rsidRDefault="003B0649" w:rsidP="001E23EA">
      <w:pPr>
        <w:rPr>
          <w:sz w:val="24"/>
          <w:szCs w:val="24"/>
        </w:rPr>
      </w:pPr>
    </w:p>
    <w:p w14:paraId="506F5A6F" w14:textId="77777777" w:rsidR="003B0649" w:rsidRDefault="003B0649" w:rsidP="001E23EA">
      <w:pPr>
        <w:rPr>
          <w:sz w:val="24"/>
          <w:szCs w:val="24"/>
        </w:rPr>
      </w:pPr>
    </w:p>
    <w:p w14:paraId="5AED471D" w14:textId="77777777" w:rsidR="003B0649" w:rsidRDefault="003B0649" w:rsidP="001E23EA">
      <w:pPr>
        <w:rPr>
          <w:sz w:val="24"/>
          <w:szCs w:val="24"/>
        </w:rPr>
      </w:pPr>
    </w:p>
    <w:p w14:paraId="5BCE07DD" w14:textId="77777777" w:rsidR="003B0649" w:rsidRDefault="003B0649" w:rsidP="001E23EA">
      <w:pPr>
        <w:rPr>
          <w:sz w:val="24"/>
          <w:szCs w:val="24"/>
        </w:rPr>
      </w:pPr>
    </w:p>
    <w:p w14:paraId="0A108B72" w14:textId="77777777" w:rsidR="003B0649" w:rsidRDefault="003B0649" w:rsidP="001E23EA">
      <w:pPr>
        <w:rPr>
          <w:sz w:val="24"/>
          <w:szCs w:val="24"/>
        </w:rPr>
      </w:pPr>
    </w:p>
    <w:p w14:paraId="37C245F1" w14:textId="77777777" w:rsidR="003B0649" w:rsidRDefault="003B0649" w:rsidP="001E23EA">
      <w:pPr>
        <w:rPr>
          <w:sz w:val="24"/>
          <w:szCs w:val="24"/>
        </w:rPr>
      </w:pPr>
    </w:p>
    <w:p w14:paraId="33020ADD" w14:textId="77777777" w:rsidR="0068736C" w:rsidRPr="003B0649" w:rsidRDefault="0068736C" w:rsidP="003B0649">
      <w:pPr>
        <w:jc w:val="center"/>
        <w:rPr>
          <w:b/>
          <w:sz w:val="24"/>
          <w:szCs w:val="24"/>
        </w:rPr>
      </w:pPr>
      <w:r w:rsidRPr="003B0649">
        <w:rPr>
          <w:b/>
          <w:sz w:val="24"/>
          <w:szCs w:val="24"/>
        </w:rPr>
        <w:t>Appendix 1: Boundary Map</w:t>
      </w:r>
    </w:p>
    <w:p w14:paraId="706791BB" w14:textId="77777777" w:rsidR="0068736C" w:rsidRPr="00A3768B" w:rsidRDefault="0068736C" w:rsidP="001E23EA">
      <w:pPr>
        <w:rPr>
          <w:sz w:val="24"/>
          <w:szCs w:val="24"/>
        </w:rPr>
      </w:pPr>
      <w:r>
        <w:rPr>
          <w:noProof/>
          <w:lang w:eastAsia="en-GB"/>
        </w:rPr>
        <mc:AlternateContent>
          <mc:Choice Requires="wps">
            <w:drawing>
              <wp:inline distT="0" distB="0" distL="0" distR="0" wp14:anchorId="1306F20A" wp14:editId="0C802B59">
                <wp:extent cx="304800" cy="304800"/>
                <wp:effectExtent l="0" t="0" r="0" b="0"/>
                <wp:docPr id="1" name="Rectangle 1" descr="https://asset1.basecamp.com/4885381/projects/17894588/attachments/432398860/672a82a6-aefe-11eb-aaa7-a0369f35f6fa/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B80FD" id="Rectangle 1" o:spid="_x0000_s1026" alt="https://asset1.basecamp.com/4885381/projects/17894588/attachments/432398860/672a82a6-aefe-11eb-aaa7-a0369f35f6fa/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8sov0DAMAADo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68736C">
        <w:t xml:space="preserve"> </w:t>
      </w:r>
      <w:r>
        <w:rPr>
          <w:noProof/>
          <w:lang w:eastAsia="en-GB"/>
        </w:rPr>
        <mc:AlternateContent>
          <mc:Choice Requires="wps">
            <w:drawing>
              <wp:inline distT="0" distB="0" distL="0" distR="0" wp14:anchorId="2C0BB446" wp14:editId="580FAB15">
                <wp:extent cx="304800" cy="304800"/>
                <wp:effectExtent l="0" t="0" r="0" b="0"/>
                <wp:docPr id="2" name="Rectangle 2" descr="https://asset1.basecamp.com/4885381/projects/17894588/attachments/432398860/672a82a6-aefe-11eb-aaa7-a0369f35f6fa/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41F1B" id="Rectangle 2" o:spid="_x0000_s1026" alt="https://asset1.basecamp.com/4885381/projects/17894588/attachments/432398860/672a82a6-aefe-11eb-aaa7-a0369f35f6fa/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NRdmUOAwAAOgYAAA4AAAAAAAAAAAAAAAAALgIAAGRycy9lMm9Eb2Mu&#10;eG1sUEsBAi0AFAAGAAgAAAAhAEyg6SzYAAAAAwEAAA8AAAAAAAAAAAAAAAAAaAUAAGRycy9kb3du&#10;cmV2LnhtbFBLBQYAAAAABAAEAPMAAABtBgAAAAA=&#10;" filled="f" stroked="f">
                <o:lock v:ext="edit" aspectratio="t"/>
                <w10:anchorlock/>
              </v:rect>
            </w:pict>
          </mc:Fallback>
        </mc:AlternateContent>
      </w:r>
      <w:r w:rsidR="003B0649" w:rsidRPr="003B064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3B0649" w:rsidRPr="003B0649">
        <w:rPr>
          <w:noProof/>
          <w:lang w:eastAsia="en-GB"/>
        </w:rPr>
        <w:drawing>
          <wp:inline distT="0" distB="0" distL="0" distR="0" wp14:anchorId="6C2333AC" wp14:editId="1D822EAB">
            <wp:extent cx="4593590" cy="3658316"/>
            <wp:effectExtent l="0" t="0" r="0" b="0"/>
            <wp:docPr id="3" name="Picture 3" descr="C:\Users\DTAS 3\OLD Google Drive\DTAS Shared\DTAS-Ian-Recovered\Downloads\6998EBEC-EAD6-485B-B156-316806EA54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TAS 3\OLD Google Drive\DTAS Shared\DTAS-Ian-Recovered\Downloads\6998EBEC-EAD6-485B-B156-316806EA5468.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695" t="11110"/>
                    <a:stretch/>
                  </pic:blipFill>
                  <pic:spPr bwMode="auto">
                    <a:xfrm>
                      <a:off x="0" y="0"/>
                      <a:ext cx="4594712" cy="3659210"/>
                    </a:xfrm>
                    <a:prstGeom prst="rect">
                      <a:avLst/>
                    </a:prstGeom>
                    <a:noFill/>
                    <a:ln>
                      <a:noFill/>
                    </a:ln>
                    <a:extLst>
                      <a:ext uri="{53640926-AAD7-44D8-BBD7-CCE9431645EC}">
                        <a14:shadowObscured xmlns:a14="http://schemas.microsoft.com/office/drawing/2010/main"/>
                      </a:ext>
                    </a:extLst>
                  </pic:spPr>
                </pic:pic>
              </a:graphicData>
            </a:graphic>
          </wp:inline>
        </w:drawing>
      </w:r>
    </w:p>
    <w:p w14:paraId="504E9DC8" w14:textId="77777777" w:rsidR="001E23EA" w:rsidRDefault="001E23EA" w:rsidP="001E23EA">
      <w:pPr>
        <w:rPr>
          <w:b/>
          <w:sz w:val="24"/>
          <w:szCs w:val="24"/>
        </w:rPr>
      </w:pPr>
    </w:p>
    <w:p w14:paraId="7307DC64" w14:textId="77777777" w:rsidR="001E23EA" w:rsidRPr="00D85E19" w:rsidRDefault="003B0649" w:rsidP="001E23EA">
      <w:pPr>
        <w:jc w:val="center"/>
        <w:rPr>
          <w:b/>
          <w:sz w:val="24"/>
          <w:szCs w:val="24"/>
        </w:rPr>
      </w:pPr>
      <w:r>
        <w:rPr>
          <w:b/>
          <w:sz w:val="24"/>
          <w:szCs w:val="24"/>
        </w:rPr>
        <w:t>Appendix 2: Attendance</w:t>
      </w:r>
    </w:p>
    <w:p w14:paraId="0F9EE743" w14:textId="77777777" w:rsidR="001E23EA" w:rsidRPr="003071D0" w:rsidRDefault="001E23EA" w:rsidP="001E23EA">
      <w:pPr>
        <w:rPr>
          <w:b/>
          <w:sz w:val="24"/>
          <w:szCs w:val="24"/>
        </w:rPr>
      </w:pPr>
      <w:r w:rsidRPr="003071D0">
        <w:rPr>
          <w:b/>
          <w:sz w:val="24"/>
          <w:szCs w:val="24"/>
        </w:rPr>
        <w:t>PRESENT</w:t>
      </w:r>
      <w:r w:rsidR="00C704D6">
        <w:rPr>
          <w:b/>
          <w:sz w:val="24"/>
          <w:szCs w:val="24"/>
        </w:rPr>
        <w:t xml:space="preserve"> (ordinary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83"/>
        <w:gridCol w:w="2077"/>
        <w:gridCol w:w="2994"/>
      </w:tblGrid>
      <w:tr w:rsidR="001E23EA" w:rsidRPr="00D85E19" w14:paraId="5924583D" w14:textId="77777777" w:rsidTr="009C1D90">
        <w:tc>
          <w:tcPr>
            <w:tcW w:w="2196" w:type="dxa"/>
          </w:tcPr>
          <w:p w14:paraId="5E1A9D6D" w14:textId="77777777" w:rsidR="001E23EA" w:rsidRPr="00D85E19" w:rsidRDefault="001E23EA" w:rsidP="009C1D90">
            <w:pPr>
              <w:rPr>
                <w:sz w:val="24"/>
                <w:szCs w:val="24"/>
              </w:rPr>
            </w:pPr>
            <w:r w:rsidRPr="00D85E19">
              <w:rPr>
                <w:sz w:val="24"/>
                <w:szCs w:val="24"/>
              </w:rPr>
              <w:t>Justin Kenrick</w:t>
            </w:r>
          </w:p>
        </w:tc>
        <w:tc>
          <w:tcPr>
            <w:tcW w:w="2083" w:type="dxa"/>
          </w:tcPr>
          <w:p w14:paraId="3E163F41" w14:textId="77777777" w:rsidR="001E23EA" w:rsidRPr="00D85E19" w:rsidRDefault="001E23EA" w:rsidP="009C1D90">
            <w:pPr>
              <w:rPr>
                <w:sz w:val="24"/>
                <w:szCs w:val="24"/>
              </w:rPr>
            </w:pPr>
            <w:r w:rsidRPr="00D85E19">
              <w:rPr>
                <w:sz w:val="24"/>
                <w:szCs w:val="24"/>
              </w:rPr>
              <w:t>Alan Simpson</w:t>
            </w:r>
          </w:p>
        </w:tc>
        <w:tc>
          <w:tcPr>
            <w:tcW w:w="2077" w:type="dxa"/>
          </w:tcPr>
          <w:p w14:paraId="76858696" w14:textId="77777777" w:rsidR="001E23EA" w:rsidRPr="00D85E19" w:rsidRDefault="001E23EA" w:rsidP="009C1D90">
            <w:pPr>
              <w:rPr>
                <w:sz w:val="24"/>
                <w:szCs w:val="24"/>
              </w:rPr>
            </w:pPr>
            <w:r w:rsidRPr="00D85E19">
              <w:rPr>
                <w:sz w:val="24"/>
                <w:szCs w:val="24"/>
              </w:rPr>
              <w:t>Jennifer Elliot</w:t>
            </w:r>
          </w:p>
        </w:tc>
        <w:tc>
          <w:tcPr>
            <w:tcW w:w="2994" w:type="dxa"/>
          </w:tcPr>
          <w:p w14:paraId="7B8930DC" w14:textId="77777777" w:rsidR="001E23EA" w:rsidRPr="00D85E19" w:rsidRDefault="001E23EA" w:rsidP="009C1D90">
            <w:pPr>
              <w:rPr>
                <w:sz w:val="24"/>
                <w:szCs w:val="24"/>
              </w:rPr>
            </w:pPr>
            <w:r w:rsidRPr="00D85E19">
              <w:rPr>
                <w:sz w:val="24"/>
                <w:szCs w:val="24"/>
              </w:rPr>
              <w:t>Morag Donaldson</w:t>
            </w:r>
          </w:p>
        </w:tc>
      </w:tr>
      <w:tr w:rsidR="001E23EA" w:rsidRPr="00D85E19" w14:paraId="183949D6" w14:textId="77777777" w:rsidTr="009C1D90">
        <w:tc>
          <w:tcPr>
            <w:tcW w:w="2196" w:type="dxa"/>
          </w:tcPr>
          <w:p w14:paraId="625A00C9" w14:textId="77777777" w:rsidR="001E23EA" w:rsidRPr="00D85E19" w:rsidRDefault="001E23EA" w:rsidP="009C1D90">
            <w:pPr>
              <w:rPr>
                <w:sz w:val="24"/>
                <w:szCs w:val="24"/>
              </w:rPr>
            </w:pPr>
            <w:r w:rsidRPr="00D85E19">
              <w:rPr>
                <w:sz w:val="24"/>
                <w:szCs w:val="24"/>
              </w:rPr>
              <w:t>Ian Cooke</w:t>
            </w:r>
          </w:p>
        </w:tc>
        <w:tc>
          <w:tcPr>
            <w:tcW w:w="2083" w:type="dxa"/>
          </w:tcPr>
          <w:p w14:paraId="31DD1D0D" w14:textId="77777777" w:rsidR="001E23EA" w:rsidRPr="00D85E19" w:rsidRDefault="003B0649" w:rsidP="009C1D90">
            <w:pPr>
              <w:rPr>
                <w:sz w:val="24"/>
                <w:szCs w:val="24"/>
              </w:rPr>
            </w:pPr>
            <w:r w:rsidRPr="00D85E19">
              <w:rPr>
                <w:sz w:val="24"/>
                <w:szCs w:val="24"/>
              </w:rPr>
              <w:t>Al Reid</w:t>
            </w:r>
          </w:p>
        </w:tc>
        <w:tc>
          <w:tcPr>
            <w:tcW w:w="2077" w:type="dxa"/>
          </w:tcPr>
          <w:p w14:paraId="0AB04322" w14:textId="77777777" w:rsidR="001E23EA" w:rsidRPr="00D85E19" w:rsidRDefault="003B0649" w:rsidP="009C1D90">
            <w:pPr>
              <w:rPr>
                <w:sz w:val="24"/>
                <w:szCs w:val="24"/>
              </w:rPr>
            </w:pPr>
            <w:r>
              <w:rPr>
                <w:sz w:val="24"/>
                <w:szCs w:val="24"/>
              </w:rPr>
              <w:t>Cathy Maclean</w:t>
            </w:r>
          </w:p>
        </w:tc>
        <w:tc>
          <w:tcPr>
            <w:tcW w:w="2994" w:type="dxa"/>
          </w:tcPr>
          <w:p w14:paraId="270C26CD" w14:textId="77777777" w:rsidR="001E23EA" w:rsidRPr="00D85E19" w:rsidRDefault="003B0649" w:rsidP="009C1D90">
            <w:pPr>
              <w:rPr>
                <w:sz w:val="24"/>
                <w:szCs w:val="24"/>
              </w:rPr>
            </w:pPr>
            <w:proofErr w:type="spellStart"/>
            <w:r>
              <w:rPr>
                <w:sz w:val="24"/>
                <w:szCs w:val="24"/>
              </w:rPr>
              <w:t>Kyrsta</w:t>
            </w:r>
            <w:proofErr w:type="spellEnd"/>
            <w:r>
              <w:rPr>
                <w:sz w:val="24"/>
                <w:szCs w:val="24"/>
              </w:rPr>
              <w:t xml:space="preserve"> Macdonald-Scott</w:t>
            </w:r>
          </w:p>
        </w:tc>
      </w:tr>
      <w:tr w:rsidR="001E23EA" w:rsidRPr="00D85E19" w14:paraId="5BBE7722" w14:textId="77777777" w:rsidTr="009C1D90">
        <w:tc>
          <w:tcPr>
            <w:tcW w:w="2196" w:type="dxa"/>
          </w:tcPr>
          <w:p w14:paraId="68D25588" w14:textId="77777777" w:rsidR="001E23EA" w:rsidRPr="00D85E19" w:rsidRDefault="008452A4" w:rsidP="009C1D90">
            <w:pPr>
              <w:rPr>
                <w:sz w:val="24"/>
                <w:szCs w:val="24"/>
              </w:rPr>
            </w:pPr>
            <w:r>
              <w:rPr>
                <w:sz w:val="24"/>
                <w:szCs w:val="24"/>
              </w:rPr>
              <w:t>Nadira Tucker</w:t>
            </w:r>
          </w:p>
        </w:tc>
        <w:tc>
          <w:tcPr>
            <w:tcW w:w="2083" w:type="dxa"/>
          </w:tcPr>
          <w:p w14:paraId="6828247C" w14:textId="77777777" w:rsidR="001E23EA" w:rsidRPr="00D85E19" w:rsidRDefault="001E23EA" w:rsidP="009C1D90">
            <w:pPr>
              <w:rPr>
                <w:sz w:val="24"/>
                <w:szCs w:val="24"/>
              </w:rPr>
            </w:pPr>
            <w:r w:rsidRPr="00D85E19">
              <w:rPr>
                <w:sz w:val="24"/>
                <w:szCs w:val="24"/>
              </w:rPr>
              <w:t>Margaret Munro</w:t>
            </w:r>
          </w:p>
        </w:tc>
        <w:tc>
          <w:tcPr>
            <w:tcW w:w="2077" w:type="dxa"/>
          </w:tcPr>
          <w:p w14:paraId="670CA055" w14:textId="77777777" w:rsidR="001E23EA" w:rsidRPr="00D85E19" w:rsidRDefault="003B0649" w:rsidP="009C1D90">
            <w:pPr>
              <w:rPr>
                <w:sz w:val="24"/>
                <w:szCs w:val="24"/>
              </w:rPr>
            </w:pPr>
            <w:r w:rsidRPr="008D2769">
              <w:rPr>
                <w:sz w:val="24"/>
                <w:szCs w:val="24"/>
              </w:rPr>
              <w:t>Alastair Cameron</w:t>
            </w:r>
          </w:p>
        </w:tc>
        <w:tc>
          <w:tcPr>
            <w:tcW w:w="2994" w:type="dxa"/>
          </w:tcPr>
          <w:p w14:paraId="6A6FBD4F" w14:textId="77777777" w:rsidR="001E23EA" w:rsidRPr="00D85E19" w:rsidRDefault="003B0649" w:rsidP="009C1D90">
            <w:pPr>
              <w:rPr>
                <w:sz w:val="24"/>
                <w:szCs w:val="24"/>
              </w:rPr>
            </w:pPr>
            <w:r w:rsidRPr="008D2769">
              <w:rPr>
                <w:sz w:val="24"/>
                <w:szCs w:val="24"/>
              </w:rPr>
              <w:t>Gus Macdonald</w:t>
            </w:r>
          </w:p>
        </w:tc>
      </w:tr>
      <w:tr w:rsidR="001E23EA" w:rsidRPr="00D85E19" w14:paraId="31EB6DCF" w14:textId="77777777" w:rsidTr="009C1D90">
        <w:tc>
          <w:tcPr>
            <w:tcW w:w="2196" w:type="dxa"/>
          </w:tcPr>
          <w:p w14:paraId="34ED41B9" w14:textId="77777777" w:rsidR="001E23EA" w:rsidRPr="00D85E19" w:rsidRDefault="005D00D8" w:rsidP="009C1D90">
            <w:pPr>
              <w:rPr>
                <w:sz w:val="24"/>
                <w:szCs w:val="24"/>
              </w:rPr>
            </w:pPr>
            <w:r>
              <w:rPr>
                <w:sz w:val="24"/>
                <w:szCs w:val="24"/>
              </w:rPr>
              <w:t>David Calder</w:t>
            </w:r>
          </w:p>
        </w:tc>
        <w:tc>
          <w:tcPr>
            <w:tcW w:w="2083" w:type="dxa"/>
          </w:tcPr>
          <w:p w14:paraId="0CFF1F0A" w14:textId="77777777" w:rsidR="001E23EA" w:rsidRPr="00D85E19" w:rsidRDefault="00D67DD9" w:rsidP="009C1D90">
            <w:pPr>
              <w:rPr>
                <w:sz w:val="24"/>
                <w:szCs w:val="24"/>
              </w:rPr>
            </w:pPr>
            <w:r>
              <w:rPr>
                <w:sz w:val="24"/>
                <w:szCs w:val="24"/>
              </w:rPr>
              <w:t>David Cooper</w:t>
            </w:r>
          </w:p>
        </w:tc>
        <w:tc>
          <w:tcPr>
            <w:tcW w:w="2077" w:type="dxa"/>
          </w:tcPr>
          <w:p w14:paraId="32568B64" w14:textId="77777777" w:rsidR="001E23EA" w:rsidRPr="00D85E19" w:rsidRDefault="00D67DD9" w:rsidP="009C1D90">
            <w:pPr>
              <w:rPr>
                <w:sz w:val="24"/>
                <w:szCs w:val="24"/>
              </w:rPr>
            </w:pPr>
            <w:r>
              <w:rPr>
                <w:sz w:val="24"/>
                <w:szCs w:val="24"/>
              </w:rPr>
              <w:t>Allan Brown</w:t>
            </w:r>
          </w:p>
        </w:tc>
        <w:tc>
          <w:tcPr>
            <w:tcW w:w="2994" w:type="dxa"/>
          </w:tcPr>
          <w:p w14:paraId="3D2E3D1E" w14:textId="77777777" w:rsidR="001E23EA" w:rsidRPr="00D85E19" w:rsidRDefault="00D67DD9" w:rsidP="009C1D90">
            <w:pPr>
              <w:rPr>
                <w:sz w:val="24"/>
                <w:szCs w:val="24"/>
              </w:rPr>
            </w:pPr>
            <w:r>
              <w:rPr>
                <w:sz w:val="24"/>
                <w:szCs w:val="24"/>
              </w:rPr>
              <w:t xml:space="preserve">Anne Mart </w:t>
            </w:r>
            <w:proofErr w:type="spellStart"/>
            <w:r>
              <w:rPr>
                <w:sz w:val="24"/>
                <w:szCs w:val="24"/>
              </w:rPr>
              <w:t>Bergseng</w:t>
            </w:r>
            <w:proofErr w:type="spellEnd"/>
          </w:p>
        </w:tc>
      </w:tr>
      <w:tr w:rsidR="001E23EA" w:rsidRPr="00D85E19" w14:paraId="78DE57DC" w14:textId="77777777" w:rsidTr="009C1D90">
        <w:tc>
          <w:tcPr>
            <w:tcW w:w="2196" w:type="dxa"/>
          </w:tcPr>
          <w:p w14:paraId="2FE063BC" w14:textId="77777777" w:rsidR="001E23EA" w:rsidRPr="00D85E19" w:rsidRDefault="00D67DD9" w:rsidP="009C1D90">
            <w:pPr>
              <w:rPr>
                <w:sz w:val="24"/>
                <w:szCs w:val="24"/>
              </w:rPr>
            </w:pPr>
            <w:r>
              <w:rPr>
                <w:sz w:val="24"/>
                <w:szCs w:val="24"/>
              </w:rPr>
              <w:t>Anne Byrne</w:t>
            </w:r>
          </w:p>
        </w:tc>
        <w:tc>
          <w:tcPr>
            <w:tcW w:w="2083" w:type="dxa"/>
          </w:tcPr>
          <w:p w14:paraId="4E5EEC5A" w14:textId="77777777" w:rsidR="001E23EA" w:rsidRPr="00D85E19" w:rsidRDefault="00D67DD9" w:rsidP="009C1D90">
            <w:pPr>
              <w:rPr>
                <w:sz w:val="24"/>
                <w:szCs w:val="24"/>
              </w:rPr>
            </w:pPr>
            <w:r>
              <w:rPr>
                <w:sz w:val="24"/>
                <w:szCs w:val="24"/>
              </w:rPr>
              <w:t xml:space="preserve">Damian </w:t>
            </w:r>
            <w:proofErr w:type="spellStart"/>
            <w:r>
              <w:rPr>
                <w:sz w:val="24"/>
                <w:szCs w:val="24"/>
              </w:rPr>
              <w:t>Harney</w:t>
            </w:r>
            <w:proofErr w:type="spellEnd"/>
          </w:p>
        </w:tc>
        <w:tc>
          <w:tcPr>
            <w:tcW w:w="2077" w:type="dxa"/>
          </w:tcPr>
          <w:p w14:paraId="2A9E165B" w14:textId="77777777" w:rsidR="001E23EA" w:rsidRPr="00D85E19" w:rsidRDefault="00C704D6" w:rsidP="009C1D90">
            <w:pPr>
              <w:rPr>
                <w:sz w:val="24"/>
                <w:szCs w:val="24"/>
              </w:rPr>
            </w:pPr>
            <w:proofErr w:type="spellStart"/>
            <w:r>
              <w:rPr>
                <w:sz w:val="24"/>
                <w:szCs w:val="24"/>
              </w:rPr>
              <w:t>Yvoner</w:t>
            </w:r>
            <w:proofErr w:type="spellEnd"/>
            <w:r>
              <w:rPr>
                <w:sz w:val="24"/>
                <w:szCs w:val="24"/>
              </w:rPr>
              <w:t xml:space="preserve"> Vance</w:t>
            </w:r>
          </w:p>
        </w:tc>
        <w:tc>
          <w:tcPr>
            <w:tcW w:w="2994" w:type="dxa"/>
          </w:tcPr>
          <w:p w14:paraId="0DCC7CD9" w14:textId="77777777" w:rsidR="001E23EA" w:rsidRPr="00D85E19" w:rsidRDefault="00C704D6" w:rsidP="009C1D90">
            <w:pPr>
              <w:rPr>
                <w:sz w:val="24"/>
                <w:szCs w:val="24"/>
              </w:rPr>
            </w:pPr>
            <w:r>
              <w:rPr>
                <w:sz w:val="24"/>
                <w:szCs w:val="24"/>
              </w:rPr>
              <w:t>Tommy Black</w:t>
            </w:r>
          </w:p>
        </w:tc>
      </w:tr>
      <w:tr w:rsidR="001E23EA" w:rsidRPr="00D85E19" w14:paraId="4D8BBCED" w14:textId="77777777" w:rsidTr="009C1D90">
        <w:tc>
          <w:tcPr>
            <w:tcW w:w="2196" w:type="dxa"/>
          </w:tcPr>
          <w:p w14:paraId="04DD9A9F" w14:textId="77777777" w:rsidR="001E23EA" w:rsidRPr="00D85E19" w:rsidRDefault="00C704D6" w:rsidP="009C1D90">
            <w:pPr>
              <w:rPr>
                <w:sz w:val="24"/>
                <w:szCs w:val="24"/>
              </w:rPr>
            </w:pPr>
            <w:r>
              <w:rPr>
                <w:sz w:val="24"/>
                <w:szCs w:val="24"/>
              </w:rPr>
              <w:t>Thea McMillan</w:t>
            </w:r>
          </w:p>
        </w:tc>
        <w:tc>
          <w:tcPr>
            <w:tcW w:w="2083" w:type="dxa"/>
          </w:tcPr>
          <w:p w14:paraId="44817770" w14:textId="77777777" w:rsidR="001E23EA" w:rsidRPr="00D85E19" w:rsidRDefault="00D67DD9" w:rsidP="009C1D90">
            <w:pPr>
              <w:rPr>
                <w:sz w:val="24"/>
                <w:szCs w:val="24"/>
              </w:rPr>
            </w:pPr>
            <w:r>
              <w:rPr>
                <w:sz w:val="24"/>
                <w:szCs w:val="24"/>
              </w:rPr>
              <w:t>Heather Stacey</w:t>
            </w:r>
          </w:p>
        </w:tc>
        <w:tc>
          <w:tcPr>
            <w:tcW w:w="2077" w:type="dxa"/>
          </w:tcPr>
          <w:p w14:paraId="35CFEDF0" w14:textId="77777777" w:rsidR="001E23EA" w:rsidRPr="00D85E19" w:rsidRDefault="00D67DD9" w:rsidP="009C1D90">
            <w:pPr>
              <w:rPr>
                <w:sz w:val="24"/>
                <w:szCs w:val="24"/>
              </w:rPr>
            </w:pPr>
            <w:r>
              <w:rPr>
                <w:sz w:val="24"/>
                <w:szCs w:val="24"/>
              </w:rPr>
              <w:t>Jane Chisolm</w:t>
            </w:r>
          </w:p>
        </w:tc>
        <w:tc>
          <w:tcPr>
            <w:tcW w:w="2994" w:type="dxa"/>
          </w:tcPr>
          <w:p w14:paraId="04E7D965" w14:textId="77777777" w:rsidR="001E23EA" w:rsidRPr="00D85E19" w:rsidRDefault="00D67DD9" w:rsidP="009C1D90">
            <w:pPr>
              <w:rPr>
                <w:sz w:val="24"/>
                <w:szCs w:val="24"/>
              </w:rPr>
            </w:pPr>
            <w:r>
              <w:rPr>
                <w:sz w:val="24"/>
                <w:szCs w:val="24"/>
              </w:rPr>
              <w:t>Heather Macdonald</w:t>
            </w:r>
          </w:p>
        </w:tc>
      </w:tr>
      <w:tr w:rsidR="001E23EA" w:rsidRPr="00D85E19" w14:paraId="0245D084" w14:textId="77777777" w:rsidTr="009C1D90">
        <w:tc>
          <w:tcPr>
            <w:tcW w:w="2196" w:type="dxa"/>
          </w:tcPr>
          <w:p w14:paraId="04DBA3A6" w14:textId="77777777" w:rsidR="001E23EA" w:rsidRPr="00D85E19" w:rsidRDefault="00C704D6" w:rsidP="009C1D90">
            <w:pPr>
              <w:rPr>
                <w:sz w:val="24"/>
                <w:szCs w:val="24"/>
              </w:rPr>
            </w:pPr>
            <w:r>
              <w:rPr>
                <w:sz w:val="24"/>
                <w:szCs w:val="24"/>
              </w:rPr>
              <w:t>Mike Tucker</w:t>
            </w:r>
          </w:p>
        </w:tc>
        <w:tc>
          <w:tcPr>
            <w:tcW w:w="2083" w:type="dxa"/>
          </w:tcPr>
          <w:p w14:paraId="7921B8B8" w14:textId="77777777" w:rsidR="001E23EA" w:rsidRPr="00D85E19" w:rsidRDefault="00C704D6" w:rsidP="009C1D90">
            <w:pPr>
              <w:rPr>
                <w:sz w:val="24"/>
                <w:szCs w:val="24"/>
              </w:rPr>
            </w:pPr>
            <w:r>
              <w:rPr>
                <w:sz w:val="24"/>
                <w:szCs w:val="24"/>
              </w:rPr>
              <w:t>Rona Gray</w:t>
            </w:r>
          </w:p>
        </w:tc>
        <w:tc>
          <w:tcPr>
            <w:tcW w:w="2077" w:type="dxa"/>
          </w:tcPr>
          <w:p w14:paraId="1DB86B80" w14:textId="77777777" w:rsidR="001E23EA" w:rsidRPr="00D85E19" w:rsidRDefault="00FD04AE" w:rsidP="009C1D90">
            <w:pPr>
              <w:rPr>
                <w:sz w:val="24"/>
                <w:szCs w:val="24"/>
              </w:rPr>
            </w:pPr>
            <w:r>
              <w:rPr>
                <w:sz w:val="24"/>
                <w:szCs w:val="24"/>
              </w:rPr>
              <w:t>Kirsty Carver</w:t>
            </w:r>
          </w:p>
        </w:tc>
        <w:tc>
          <w:tcPr>
            <w:tcW w:w="2994" w:type="dxa"/>
          </w:tcPr>
          <w:p w14:paraId="4700BC55" w14:textId="77777777" w:rsidR="001E23EA" w:rsidRPr="00D85E19" w:rsidRDefault="00FD04AE" w:rsidP="009C1D90">
            <w:pPr>
              <w:rPr>
                <w:sz w:val="24"/>
                <w:szCs w:val="24"/>
              </w:rPr>
            </w:pPr>
            <w:r>
              <w:rPr>
                <w:sz w:val="24"/>
                <w:szCs w:val="24"/>
              </w:rPr>
              <w:t xml:space="preserve">Josephine </w:t>
            </w:r>
            <w:proofErr w:type="spellStart"/>
            <w:r>
              <w:rPr>
                <w:sz w:val="24"/>
                <w:szCs w:val="24"/>
              </w:rPr>
              <w:t>Petersson</w:t>
            </w:r>
            <w:proofErr w:type="spellEnd"/>
          </w:p>
        </w:tc>
      </w:tr>
      <w:tr w:rsidR="001E23EA" w:rsidRPr="00D85E19" w14:paraId="20FD7385" w14:textId="77777777" w:rsidTr="009C1D90">
        <w:tc>
          <w:tcPr>
            <w:tcW w:w="2196" w:type="dxa"/>
          </w:tcPr>
          <w:p w14:paraId="4B5CFDF1" w14:textId="77777777" w:rsidR="001E23EA" w:rsidRPr="00D85E19" w:rsidRDefault="00FD04AE" w:rsidP="009C1D90">
            <w:pPr>
              <w:rPr>
                <w:sz w:val="24"/>
                <w:szCs w:val="24"/>
              </w:rPr>
            </w:pPr>
            <w:r>
              <w:rPr>
                <w:sz w:val="24"/>
                <w:szCs w:val="24"/>
              </w:rPr>
              <w:t>Lee Kindness</w:t>
            </w:r>
          </w:p>
        </w:tc>
        <w:tc>
          <w:tcPr>
            <w:tcW w:w="2083" w:type="dxa"/>
          </w:tcPr>
          <w:p w14:paraId="4986E3EA" w14:textId="77777777" w:rsidR="001E23EA" w:rsidRPr="00D85E19" w:rsidRDefault="00C704D6" w:rsidP="009C1D90">
            <w:pPr>
              <w:rPr>
                <w:sz w:val="24"/>
                <w:szCs w:val="24"/>
              </w:rPr>
            </w:pPr>
            <w:r>
              <w:rPr>
                <w:sz w:val="24"/>
                <w:szCs w:val="24"/>
              </w:rPr>
              <w:t>Stephen Hawkins</w:t>
            </w:r>
          </w:p>
        </w:tc>
        <w:tc>
          <w:tcPr>
            <w:tcW w:w="2077" w:type="dxa"/>
          </w:tcPr>
          <w:p w14:paraId="56E25EEC" w14:textId="77777777" w:rsidR="001E23EA" w:rsidRPr="00D85E19" w:rsidRDefault="00FD04AE" w:rsidP="009C1D90">
            <w:pPr>
              <w:rPr>
                <w:sz w:val="24"/>
                <w:szCs w:val="24"/>
              </w:rPr>
            </w:pPr>
            <w:r>
              <w:rPr>
                <w:sz w:val="24"/>
                <w:szCs w:val="24"/>
              </w:rPr>
              <w:t>Lynn Darke</w:t>
            </w:r>
          </w:p>
        </w:tc>
        <w:tc>
          <w:tcPr>
            <w:tcW w:w="2994" w:type="dxa"/>
          </w:tcPr>
          <w:p w14:paraId="4560788C" w14:textId="77777777" w:rsidR="001E23EA" w:rsidRPr="00D85E19" w:rsidRDefault="00FD04AE" w:rsidP="009C1D90">
            <w:pPr>
              <w:rPr>
                <w:sz w:val="24"/>
                <w:szCs w:val="24"/>
              </w:rPr>
            </w:pPr>
            <w:r>
              <w:rPr>
                <w:sz w:val="24"/>
                <w:szCs w:val="24"/>
              </w:rPr>
              <w:t>Matthew Gilbert-Straw</w:t>
            </w:r>
          </w:p>
        </w:tc>
      </w:tr>
      <w:tr w:rsidR="001E23EA" w:rsidRPr="00D85E19" w14:paraId="14D0D335" w14:textId="77777777" w:rsidTr="009C1D90">
        <w:tc>
          <w:tcPr>
            <w:tcW w:w="2196" w:type="dxa"/>
          </w:tcPr>
          <w:p w14:paraId="364574EE" w14:textId="77777777" w:rsidR="001E23EA" w:rsidRPr="00D85E19" w:rsidRDefault="008452A4" w:rsidP="009C1D90">
            <w:pPr>
              <w:rPr>
                <w:sz w:val="24"/>
                <w:szCs w:val="24"/>
              </w:rPr>
            </w:pPr>
            <w:r>
              <w:rPr>
                <w:sz w:val="24"/>
                <w:szCs w:val="24"/>
              </w:rPr>
              <w:t>Barbara Middleton</w:t>
            </w:r>
          </w:p>
        </w:tc>
        <w:tc>
          <w:tcPr>
            <w:tcW w:w="2083" w:type="dxa"/>
          </w:tcPr>
          <w:p w14:paraId="21A3B078" w14:textId="77777777" w:rsidR="001E23EA" w:rsidRPr="00D85E19" w:rsidRDefault="001E23EA" w:rsidP="009C1D90">
            <w:pPr>
              <w:rPr>
                <w:sz w:val="24"/>
                <w:szCs w:val="24"/>
              </w:rPr>
            </w:pPr>
          </w:p>
        </w:tc>
        <w:tc>
          <w:tcPr>
            <w:tcW w:w="2077" w:type="dxa"/>
          </w:tcPr>
          <w:p w14:paraId="1FB5B58D" w14:textId="77777777" w:rsidR="001E23EA" w:rsidRPr="00D85E19" w:rsidRDefault="001E23EA" w:rsidP="009C1D90">
            <w:pPr>
              <w:rPr>
                <w:sz w:val="24"/>
                <w:szCs w:val="24"/>
              </w:rPr>
            </w:pPr>
          </w:p>
        </w:tc>
        <w:tc>
          <w:tcPr>
            <w:tcW w:w="2994" w:type="dxa"/>
          </w:tcPr>
          <w:p w14:paraId="1902A06A" w14:textId="77777777" w:rsidR="001E23EA" w:rsidRPr="00D85E19" w:rsidRDefault="001E23EA" w:rsidP="009C1D90">
            <w:pPr>
              <w:rPr>
                <w:sz w:val="24"/>
                <w:szCs w:val="24"/>
              </w:rPr>
            </w:pPr>
          </w:p>
        </w:tc>
      </w:tr>
    </w:tbl>
    <w:p w14:paraId="2A4363C9" w14:textId="77777777" w:rsidR="003B0649" w:rsidRDefault="003B0649" w:rsidP="001E23EA">
      <w:pPr>
        <w:rPr>
          <w:sz w:val="24"/>
          <w:szCs w:val="24"/>
        </w:rPr>
      </w:pPr>
    </w:p>
    <w:p w14:paraId="7657CD17" w14:textId="77777777" w:rsidR="00C704D6" w:rsidRPr="00C704D6" w:rsidRDefault="00C704D6" w:rsidP="001E23EA">
      <w:pPr>
        <w:rPr>
          <w:b/>
          <w:sz w:val="24"/>
          <w:szCs w:val="24"/>
        </w:rPr>
      </w:pPr>
      <w:r w:rsidRPr="00C704D6">
        <w:rPr>
          <w:b/>
          <w:sz w:val="24"/>
          <w:szCs w:val="24"/>
        </w:rPr>
        <w:lastRenderedPageBreak/>
        <w:t>PRESENT (A</w:t>
      </w:r>
      <w:r w:rsidR="00897AF8">
        <w:rPr>
          <w:b/>
          <w:sz w:val="24"/>
          <w:szCs w:val="24"/>
        </w:rPr>
        <w:t xml:space="preserve">ssociate Members and others) </w:t>
      </w:r>
    </w:p>
    <w:tbl>
      <w:tblPr>
        <w:tblStyle w:val="TableGrid"/>
        <w:tblW w:w="0" w:type="auto"/>
        <w:tblLook w:val="04A0" w:firstRow="1" w:lastRow="0" w:firstColumn="1" w:lastColumn="0" w:noHBand="0" w:noVBand="1"/>
      </w:tblPr>
      <w:tblGrid>
        <w:gridCol w:w="2337"/>
        <w:gridCol w:w="2337"/>
        <w:gridCol w:w="2338"/>
        <w:gridCol w:w="2338"/>
      </w:tblGrid>
      <w:tr w:rsidR="00C704D6" w14:paraId="31B1EF7F" w14:textId="77777777" w:rsidTr="00C704D6">
        <w:tc>
          <w:tcPr>
            <w:tcW w:w="2337" w:type="dxa"/>
          </w:tcPr>
          <w:p w14:paraId="2163D89A" w14:textId="77777777" w:rsidR="00C704D6" w:rsidRDefault="00C704D6" w:rsidP="001E23EA">
            <w:pPr>
              <w:rPr>
                <w:b/>
                <w:sz w:val="24"/>
                <w:szCs w:val="24"/>
              </w:rPr>
            </w:pPr>
            <w:r>
              <w:rPr>
                <w:sz w:val="24"/>
                <w:szCs w:val="24"/>
              </w:rPr>
              <w:t>Frazer McNaughton</w:t>
            </w:r>
          </w:p>
        </w:tc>
        <w:tc>
          <w:tcPr>
            <w:tcW w:w="2337" w:type="dxa"/>
          </w:tcPr>
          <w:p w14:paraId="0E795F7E" w14:textId="77777777" w:rsidR="00C704D6" w:rsidRDefault="00C704D6" w:rsidP="001E23EA">
            <w:pPr>
              <w:rPr>
                <w:b/>
                <w:sz w:val="24"/>
                <w:szCs w:val="24"/>
              </w:rPr>
            </w:pPr>
            <w:r>
              <w:rPr>
                <w:sz w:val="24"/>
                <w:szCs w:val="24"/>
              </w:rPr>
              <w:t xml:space="preserve">Lynn </w:t>
            </w:r>
            <w:proofErr w:type="spellStart"/>
            <w:r>
              <w:rPr>
                <w:sz w:val="24"/>
                <w:szCs w:val="24"/>
              </w:rPr>
              <w:t>Houmdi</w:t>
            </w:r>
            <w:proofErr w:type="spellEnd"/>
          </w:p>
        </w:tc>
        <w:tc>
          <w:tcPr>
            <w:tcW w:w="2338" w:type="dxa"/>
          </w:tcPr>
          <w:p w14:paraId="61512C8E" w14:textId="77777777" w:rsidR="00C704D6" w:rsidRDefault="00C704D6" w:rsidP="001E23EA">
            <w:pPr>
              <w:rPr>
                <w:b/>
                <w:sz w:val="24"/>
                <w:szCs w:val="24"/>
              </w:rPr>
            </w:pPr>
            <w:r>
              <w:rPr>
                <w:sz w:val="24"/>
                <w:szCs w:val="24"/>
              </w:rPr>
              <w:t>Gordon McCulloch</w:t>
            </w:r>
          </w:p>
        </w:tc>
        <w:tc>
          <w:tcPr>
            <w:tcW w:w="2338" w:type="dxa"/>
          </w:tcPr>
          <w:p w14:paraId="02271DE1" w14:textId="77777777" w:rsidR="00C704D6" w:rsidRDefault="00C704D6" w:rsidP="001E23EA">
            <w:pPr>
              <w:rPr>
                <w:b/>
                <w:sz w:val="24"/>
                <w:szCs w:val="24"/>
              </w:rPr>
            </w:pPr>
            <w:r>
              <w:rPr>
                <w:sz w:val="24"/>
                <w:szCs w:val="24"/>
              </w:rPr>
              <w:t>Jo Jeffrey</w:t>
            </w:r>
          </w:p>
        </w:tc>
      </w:tr>
      <w:tr w:rsidR="00C704D6" w14:paraId="262F2711" w14:textId="77777777" w:rsidTr="00C704D6">
        <w:tc>
          <w:tcPr>
            <w:tcW w:w="2337" w:type="dxa"/>
          </w:tcPr>
          <w:p w14:paraId="123D9BCE" w14:textId="77777777" w:rsidR="00C704D6" w:rsidRDefault="00C704D6" w:rsidP="001E23EA">
            <w:pPr>
              <w:rPr>
                <w:b/>
                <w:sz w:val="24"/>
                <w:szCs w:val="24"/>
              </w:rPr>
            </w:pPr>
            <w:r>
              <w:rPr>
                <w:sz w:val="24"/>
                <w:szCs w:val="24"/>
              </w:rPr>
              <w:t>Geoff Pearson</w:t>
            </w:r>
          </w:p>
        </w:tc>
        <w:tc>
          <w:tcPr>
            <w:tcW w:w="2337" w:type="dxa"/>
          </w:tcPr>
          <w:p w14:paraId="608EEEF2" w14:textId="77777777" w:rsidR="00C704D6" w:rsidRDefault="00C704D6" w:rsidP="001E23EA">
            <w:pPr>
              <w:rPr>
                <w:b/>
                <w:sz w:val="24"/>
                <w:szCs w:val="24"/>
              </w:rPr>
            </w:pPr>
            <w:r>
              <w:rPr>
                <w:sz w:val="24"/>
                <w:szCs w:val="24"/>
              </w:rPr>
              <w:t>Joan Robertson</w:t>
            </w:r>
          </w:p>
        </w:tc>
        <w:tc>
          <w:tcPr>
            <w:tcW w:w="2338" w:type="dxa"/>
          </w:tcPr>
          <w:p w14:paraId="6671B432" w14:textId="77777777" w:rsidR="00C704D6" w:rsidRPr="00C704D6" w:rsidRDefault="00C704D6" w:rsidP="001E23EA">
            <w:pPr>
              <w:rPr>
                <w:sz w:val="24"/>
                <w:szCs w:val="24"/>
              </w:rPr>
            </w:pPr>
            <w:r w:rsidRPr="00C704D6">
              <w:rPr>
                <w:sz w:val="24"/>
                <w:szCs w:val="24"/>
              </w:rPr>
              <w:t>Sarah Jane Summers</w:t>
            </w:r>
          </w:p>
        </w:tc>
        <w:tc>
          <w:tcPr>
            <w:tcW w:w="2338" w:type="dxa"/>
          </w:tcPr>
          <w:p w14:paraId="331ACCCA" w14:textId="77777777" w:rsidR="00C704D6" w:rsidRPr="00C704D6" w:rsidRDefault="00C704D6" w:rsidP="001E23EA">
            <w:pPr>
              <w:rPr>
                <w:sz w:val="24"/>
                <w:szCs w:val="24"/>
              </w:rPr>
            </w:pPr>
            <w:r w:rsidRPr="00C704D6">
              <w:rPr>
                <w:sz w:val="24"/>
                <w:szCs w:val="24"/>
              </w:rPr>
              <w:t>Mary Thomson</w:t>
            </w:r>
          </w:p>
        </w:tc>
      </w:tr>
    </w:tbl>
    <w:p w14:paraId="79FA8E2A" w14:textId="77777777" w:rsidR="00C704D6" w:rsidRDefault="00C704D6" w:rsidP="001E23EA">
      <w:pPr>
        <w:rPr>
          <w:b/>
          <w:sz w:val="24"/>
          <w:szCs w:val="24"/>
        </w:rPr>
      </w:pPr>
    </w:p>
    <w:p w14:paraId="1C2CDD0B" w14:textId="77777777" w:rsidR="001E23EA" w:rsidRPr="003071D0" w:rsidRDefault="001E23EA" w:rsidP="001E23EA">
      <w:pPr>
        <w:rPr>
          <w:b/>
          <w:sz w:val="24"/>
          <w:szCs w:val="24"/>
        </w:rPr>
      </w:pPr>
      <w:r w:rsidRPr="003071D0">
        <w:rPr>
          <w:b/>
          <w:sz w:val="24"/>
          <w:szCs w:val="24"/>
        </w:rPr>
        <w:t>APOLOGIES</w:t>
      </w:r>
      <w:r>
        <w:rPr>
          <w:b/>
          <w:sz w:val="24"/>
          <w:szCs w:val="24"/>
        </w:rPr>
        <w:t xml:space="preserve"> (and proxy votes)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20"/>
        <w:gridCol w:w="2224"/>
        <w:gridCol w:w="2706"/>
      </w:tblGrid>
      <w:tr w:rsidR="001E23EA" w:rsidRPr="00D92AB1" w14:paraId="6F45D2EF" w14:textId="77777777" w:rsidTr="009C1D90">
        <w:tc>
          <w:tcPr>
            <w:tcW w:w="2200" w:type="dxa"/>
          </w:tcPr>
          <w:p w14:paraId="0028A52C" w14:textId="77777777" w:rsidR="001E23EA" w:rsidRPr="008D2769" w:rsidRDefault="003B0649" w:rsidP="009C1D90">
            <w:pPr>
              <w:rPr>
                <w:sz w:val="24"/>
                <w:szCs w:val="24"/>
              </w:rPr>
            </w:pPr>
            <w:r w:rsidRPr="008D2769">
              <w:rPr>
                <w:sz w:val="24"/>
                <w:szCs w:val="24"/>
              </w:rPr>
              <w:t xml:space="preserve">Eva </w:t>
            </w:r>
            <w:proofErr w:type="spellStart"/>
            <w:r w:rsidRPr="008D2769">
              <w:rPr>
                <w:sz w:val="24"/>
                <w:szCs w:val="24"/>
              </w:rPr>
              <w:t>Schonveld</w:t>
            </w:r>
            <w:proofErr w:type="spellEnd"/>
          </w:p>
        </w:tc>
        <w:tc>
          <w:tcPr>
            <w:tcW w:w="2220" w:type="dxa"/>
          </w:tcPr>
          <w:p w14:paraId="325548F9" w14:textId="77777777" w:rsidR="001E23EA" w:rsidRPr="008D2769" w:rsidRDefault="003B0649" w:rsidP="009C1D90">
            <w:pPr>
              <w:rPr>
                <w:sz w:val="24"/>
                <w:szCs w:val="24"/>
              </w:rPr>
            </w:pPr>
            <w:r w:rsidRPr="008D2769">
              <w:rPr>
                <w:sz w:val="24"/>
                <w:szCs w:val="24"/>
              </w:rPr>
              <w:t>Oli Furness</w:t>
            </w:r>
          </w:p>
        </w:tc>
        <w:tc>
          <w:tcPr>
            <w:tcW w:w="2224" w:type="dxa"/>
          </w:tcPr>
          <w:p w14:paraId="0CDD56F2" w14:textId="77777777" w:rsidR="001E23EA" w:rsidRPr="008D2769" w:rsidRDefault="003B0649" w:rsidP="009C1D90">
            <w:pPr>
              <w:rPr>
                <w:sz w:val="24"/>
                <w:szCs w:val="24"/>
              </w:rPr>
            </w:pPr>
            <w:r>
              <w:rPr>
                <w:sz w:val="24"/>
                <w:szCs w:val="24"/>
              </w:rPr>
              <w:t>Mary-Jane Elton</w:t>
            </w:r>
          </w:p>
        </w:tc>
        <w:tc>
          <w:tcPr>
            <w:tcW w:w="2706" w:type="dxa"/>
          </w:tcPr>
          <w:p w14:paraId="225D45A7" w14:textId="77777777" w:rsidR="001E23EA" w:rsidRPr="008D2769" w:rsidRDefault="005D00D8" w:rsidP="009C1D90">
            <w:pPr>
              <w:rPr>
                <w:sz w:val="24"/>
                <w:szCs w:val="24"/>
              </w:rPr>
            </w:pPr>
            <w:r w:rsidRPr="008D2769">
              <w:rPr>
                <w:sz w:val="24"/>
                <w:szCs w:val="24"/>
              </w:rPr>
              <w:t>Ian Schofield</w:t>
            </w:r>
          </w:p>
        </w:tc>
      </w:tr>
      <w:tr w:rsidR="001E23EA" w:rsidRPr="00D92AB1" w14:paraId="0A7200F0" w14:textId="77777777" w:rsidTr="009C1D90">
        <w:tc>
          <w:tcPr>
            <w:tcW w:w="2200" w:type="dxa"/>
          </w:tcPr>
          <w:p w14:paraId="64BA0EA9" w14:textId="77777777" w:rsidR="001E23EA" w:rsidRPr="008D2769" w:rsidRDefault="005D00D8" w:rsidP="009C1D90">
            <w:pPr>
              <w:rPr>
                <w:sz w:val="24"/>
                <w:szCs w:val="24"/>
              </w:rPr>
            </w:pPr>
            <w:r>
              <w:rPr>
                <w:sz w:val="24"/>
                <w:szCs w:val="24"/>
              </w:rPr>
              <w:t>Ian Newton</w:t>
            </w:r>
          </w:p>
        </w:tc>
        <w:tc>
          <w:tcPr>
            <w:tcW w:w="2220" w:type="dxa"/>
          </w:tcPr>
          <w:p w14:paraId="50D162B4" w14:textId="77777777" w:rsidR="001E23EA" w:rsidRPr="008D2769" w:rsidRDefault="005D00D8" w:rsidP="009C1D90">
            <w:pPr>
              <w:rPr>
                <w:sz w:val="24"/>
                <w:szCs w:val="24"/>
              </w:rPr>
            </w:pPr>
            <w:r>
              <w:rPr>
                <w:sz w:val="24"/>
                <w:szCs w:val="24"/>
              </w:rPr>
              <w:t>Colin Cuthbert</w:t>
            </w:r>
          </w:p>
        </w:tc>
        <w:tc>
          <w:tcPr>
            <w:tcW w:w="2224" w:type="dxa"/>
          </w:tcPr>
          <w:p w14:paraId="0BC47028" w14:textId="77777777" w:rsidR="001E23EA" w:rsidRPr="008D2769" w:rsidRDefault="005D00D8" w:rsidP="009C1D90">
            <w:pPr>
              <w:rPr>
                <w:sz w:val="24"/>
                <w:szCs w:val="24"/>
              </w:rPr>
            </w:pPr>
            <w:r>
              <w:rPr>
                <w:sz w:val="24"/>
                <w:szCs w:val="24"/>
              </w:rPr>
              <w:t>James Lewis</w:t>
            </w:r>
          </w:p>
        </w:tc>
        <w:tc>
          <w:tcPr>
            <w:tcW w:w="2706" w:type="dxa"/>
          </w:tcPr>
          <w:p w14:paraId="0A0F5D11" w14:textId="77777777" w:rsidR="001E23EA" w:rsidRPr="008D2769" w:rsidRDefault="001E23EA" w:rsidP="009C1D90">
            <w:pPr>
              <w:rPr>
                <w:sz w:val="24"/>
                <w:szCs w:val="24"/>
              </w:rPr>
            </w:pPr>
            <w:r w:rsidRPr="008D2769">
              <w:rPr>
                <w:sz w:val="24"/>
                <w:szCs w:val="24"/>
              </w:rPr>
              <w:t>Jane Lewis</w:t>
            </w:r>
          </w:p>
        </w:tc>
      </w:tr>
      <w:tr w:rsidR="001E23EA" w:rsidRPr="00D85E19" w14:paraId="6EA5B03F" w14:textId="77777777" w:rsidTr="009C1D90">
        <w:tc>
          <w:tcPr>
            <w:tcW w:w="2200" w:type="dxa"/>
            <w:tcBorders>
              <w:top w:val="single" w:sz="4" w:space="0" w:color="auto"/>
              <w:left w:val="single" w:sz="4" w:space="0" w:color="auto"/>
              <w:bottom w:val="single" w:sz="4" w:space="0" w:color="auto"/>
              <w:right w:val="single" w:sz="4" w:space="0" w:color="auto"/>
            </w:tcBorders>
          </w:tcPr>
          <w:p w14:paraId="529AADA9" w14:textId="77777777" w:rsidR="001E23EA" w:rsidRPr="008D2769" w:rsidRDefault="005D00D8" w:rsidP="009C1D90">
            <w:pPr>
              <w:rPr>
                <w:sz w:val="24"/>
                <w:szCs w:val="24"/>
              </w:rPr>
            </w:pPr>
            <w:r>
              <w:rPr>
                <w:sz w:val="24"/>
                <w:szCs w:val="24"/>
              </w:rPr>
              <w:t>Penny Johnstone</w:t>
            </w:r>
          </w:p>
        </w:tc>
        <w:tc>
          <w:tcPr>
            <w:tcW w:w="2220" w:type="dxa"/>
            <w:tcBorders>
              <w:top w:val="single" w:sz="4" w:space="0" w:color="auto"/>
              <w:left w:val="single" w:sz="4" w:space="0" w:color="auto"/>
              <w:bottom w:val="single" w:sz="4" w:space="0" w:color="auto"/>
              <w:right w:val="single" w:sz="4" w:space="0" w:color="auto"/>
            </w:tcBorders>
          </w:tcPr>
          <w:p w14:paraId="13050842" w14:textId="77777777" w:rsidR="001E23EA" w:rsidRPr="008D2769" w:rsidRDefault="00897AF8" w:rsidP="009C1D90">
            <w:pPr>
              <w:rPr>
                <w:sz w:val="24"/>
                <w:szCs w:val="24"/>
              </w:rPr>
            </w:pPr>
            <w:r>
              <w:rPr>
                <w:sz w:val="24"/>
                <w:szCs w:val="24"/>
              </w:rPr>
              <w:t>Saul Kenrick</w:t>
            </w:r>
          </w:p>
        </w:tc>
        <w:tc>
          <w:tcPr>
            <w:tcW w:w="2224" w:type="dxa"/>
            <w:tcBorders>
              <w:top w:val="single" w:sz="4" w:space="0" w:color="auto"/>
              <w:left w:val="single" w:sz="4" w:space="0" w:color="auto"/>
              <w:bottom w:val="single" w:sz="4" w:space="0" w:color="auto"/>
              <w:right w:val="single" w:sz="4" w:space="0" w:color="auto"/>
            </w:tcBorders>
          </w:tcPr>
          <w:p w14:paraId="431A99FA" w14:textId="77777777" w:rsidR="001E23EA" w:rsidRPr="008D2769" w:rsidRDefault="00897AF8" w:rsidP="009C1D90">
            <w:pPr>
              <w:rPr>
                <w:sz w:val="24"/>
                <w:szCs w:val="24"/>
              </w:rPr>
            </w:pPr>
            <w:r>
              <w:rPr>
                <w:sz w:val="24"/>
                <w:szCs w:val="24"/>
              </w:rPr>
              <w:t>Blue Kenrick</w:t>
            </w:r>
          </w:p>
        </w:tc>
        <w:tc>
          <w:tcPr>
            <w:tcW w:w="2706" w:type="dxa"/>
            <w:tcBorders>
              <w:top w:val="single" w:sz="4" w:space="0" w:color="auto"/>
              <w:left w:val="single" w:sz="4" w:space="0" w:color="auto"/>
              <w:bottom w:val="single" w:sz="4" w:space="0" w:color="auto"/>
              <w:right w:val="single" w:sz="4" w:space="0" w:color="auto"/>
            </w:tcBorders>
          </w:tcPr>
          <w:p w14:paraId="6E91E907" w14:textId="77777777" w:rsidR="001E23EA" w:rsidRPr="008D2769" w:rsidRDefault="00897AF8" w:rsidP="009C1D90">
            <w:pPr>
              <w:rPr>
                <w:sz w:val="24"/>
                <w:szCs w:val="24"/>
              </w:rPr>
            </w:pPr>
            <w:r>
              <w:rPr>
                <w:sz w:val="24"/>
                <w:szCs w:val="24"/>
              </w:rPr>
              <w:t>Mikey Davidson</w:t>
            </w:r>
          </w:p>
        </w:tc>
      </w:tr>
    </w:tbl>
    <w:p w14:paraId="656740B8" w14:textId="77777777" w:rsidR="001E23EA" w:rsidRDefault="001E23EA" w:rsidP="001E23EA"/>
    <w:p w14:paraId="452AB8F9" w14:textId="77777777" w:rsidR="00406A93" w:rsidRDefault="009E4A8C"/>
    <w:sectPr w:rsidR="00406A93" w:rsidSect="00DF15A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C50B" w14:textId="77777777" w:rsidR="00F7735A" w:rsidRDefault="00FD04AE">
      <w:pPr>
        <w:spacing w:after="0" w:line="240" w:lineRule="auto"/>
      </w:pPr>
      <w:r>
        <w:separator/>
      </w:r>
    </w:p>
  </w:endnote>
  <w:endnote w:type="continuationSeparator" w:id="0">
    <w:p w14:paraId="1B57D6B5" w14:textId="77777777" w:rsidR="00F7735A" w:rsidRDefault="00FD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203A" w14:textId="77777777" w:rsidR="00F7735A" w:rsidRDefault="00FD04AE">
      <w:pPr>
        <w:spacing w:after="0" w:line="240" w:lineRule="auto"/>
      </w:pPr>
      <w:r>
        <w:separator/>
      </w:r>
    </w:p>
  </w:footnote>
  <w:footnote w:type="continuationSeparator" w:id="0">
    <w:p w14:paraId="1756F5FC" w14:textId="77777777" w:rsidR="00F7735A" w:rsidRDefault="00FD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4CCB" w14:textId="77777777" w:rsidR="00DF15A2" w:rsidRDefault="00E81F28">
    <w:pPr>
      <w:pStyle w:val="Header"/>
      <w:jc w:val="right"/>
    </w:pPr>
    <w:r>
      <w:fldChar w:fldCharType="begin"/>
    </w:r>
    <w:r>
      <w:instrText xml:space="preserve"> PAGE   \* MERGEFORMAT </w:instrText>
    </w:r>
    <w:r>
      <w:fldChar w:fldCharType="separate"/>
    </w:r>
    <w:r w:rsidR="00BC2DF3">
      <w:rPr>
        <w:noProof/>
      </w:rPr>
      <w:t>5</w:t>
    </w:r>
    <w:r>
      <w:rPr>
        <w:noProof/>
      </w:rPr>
      <w:fldChar w:fldCharType="end"/>
    </w:r>
  </w:p>
  <w:p w14:paraId="5CC5EB53" w14:textId="77777777" w:rsidR="00DF15A2" w:rsidRDefault="009E4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EA"/>
    <w:rsid w:val="00024472"/>
    <w:rsid w:val="000A77E1"/>
    <w:rsid w:val="001E23EA"/>
    <w:rsid w:val="00284A0E"/>
    <w:rsid w:val="00382645"/>
    <w:rsid w:val="003B0649"/>
    <w:rsid w:val="004E2F44"/>
    <w:rsid w:val="005D00D8"/>
    <w:rsid w:val="00646B4E"/>
    <w:rsid w:val="0068736C"/>
    <w:rsid w:val="008452A4"/>
    <w:rsid w:val="00897AF8"/>
    <w:rsid w:val="008D28EB"/>
    <w:rsid w:val="008E7BF8"/>
    <w:rsid w:val="009E4A8C"/>
    <w:rsid w:val="00AA020A"/>
    <w:rsid w:val="00B14D42"/>
    <w:rsid w:val="00BC2DF3"/>
    <w:rsid w:val="00C704D6"/>
    <w:rsid w:val="00D67DD9"/>
    <w:rsid w:val="00E81F28"/>
    <w:rsid w:val="00F7735A"/>
    <w:rsid w:val="00FD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3221"/>
  <w15:chartTrackingRefBased/>
  <w15:docId w15:val="{C09B4A68-F92E-43AD-86C6-21C12E81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E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EA"/>
    <w:rPr>
      <w:rFonts w:ascii="Calibri" w:eastAsia="Calibri" w:hAnsi="Calibri" w:cs="Times New Roman"/>
    </w:rPr>
  </w:style>
  <w:style w:type="table" w:styleId="TableGrid">
    <w:name w:val="Table Grid"/>
    <w:basedOn w:val="TableNormal"/>
    <w:uiPriority w:val="39"/>
    <w:rsid w:val="00C7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2414">
      <w:bodyDiv w:val="1"/>
      <w:marLeft w:val="0"/>
      <w:marRight w:val="0"/>
      <w:marTop w:val="0"/>
      <w:marBottom w:val="0"/>
      <w:divBdr>
        <w:top w:val="none" w:sz="0" w:space="0" w:color="auto"/>
        <w:left w:val="none" w:sz="0" w:space="0" w:color="auto"/>
        <w:bottom w:val="none" w:sz="0" w:space="0" w:color="auto"/>
        <w:right w:val="none" w:sz="0" w:space="0" w:color="auto"/>
      </w:divBdr>
      <w:divsChild>
        <w:div w:id="584188797">
          <w:marLeft w:val="0"/>
          <w:marRight w:val="0"/>
          <w:marTop w:val="0"/>
          <w:marBottom w:val="0"/>
          <w:divBdr>
            <w:top w:val="none" w:sz="0" w:space="0" w:color="auto"/>
            <w:left w:val="none" w:sz="0" w:space="0" w:color="auto"/>
            <w:bottom w:val="none" w:sz="0" w:space="0" w:color="auto"/>
            <w:right w:val="none" w:sz="0" w:space="0" w:color="auto"/>
          </w:divBdr>
        </w:div>
        <w:div w:id="1644383720">
          <w:marLeft w:val="0"/>
          <w:marRight w:val="0"/>
          <w:marTop w:val="0"/>
          <w:marBottom w:val="0"/>
          <w:divBdr>
            <w:top w:val="none" w:sz="0" w:space="0" w:color="auto"/>
            <w:left w:val="none" w:sz="0" w:space="0" w:color="auto"/>
            <w:bottom w:val="none" w:sz="0" w:space="0" w:color="auto"/>
            <w:right w:val="none" w:sz="0" w:space="0" w:color="auto"/>
          </w:divBdr>
        </w:div>
        <w:div w:id="1276673884">
          <w:marLeft w:val="0"/>
          <w:marRight w:val="0"/>
          <w:marTop w:val="0"/>
          <w:marBottom w:val="0"/>
          <w:divBdr>
            <w:top w:val="none" w:sz="0" w:space="0" w:color="auto"/>
            <w:left w:val="none" w:sz="0" w:space="0" w:color="auto"/>
            <w:bottom w:val="none" w:sz="0" w:space="0" w:color="auto"/>
            <w:right w:val="none" w:sz="0" w:space="0" w:color="auto"/>
          </w:divBdr>
        </w:div>
        <w:div w:id="537277126">
          <w:marLeft w:val="0"/>
          <w:marRight w:val="0"/>
          <w:marTop w:val="0"/>
          <w:marBottom w:val="0"/>
          <w:divBdr>
            <w:top w:val="none" w:sz="0" w:space="0" w:color="auto"/>
            <w:left w:val="none" w:sz="0" w:space="0" w:color="auto"/>
            <w:bottom w:val="none" w:sz="0" w:space="0" w:color="auto"/>
            <w:right w:val="none" w:sz="0" w:space="0" w:color="auto"/>
          </w:divBdr>
        </w:div>
        <w:div w:id="2100129108">
          <w:marLeft w:val="0"/>
          <w:marRight w:val="0"/>
          <w:marTop w:val="0"/>
          <w:marBottom w:val="0"/>
          <w:divBdr>
            <w:top w:val="none" w:sz="0" w:space="0" w:color="auto"/>
            <w:left w:val="none" w:sz="0" w:space="0" w:color="auto"/>
            <w:bottom w:val="none" w:sz="0" w:space="0" w:color="auto"/>
            <w:right w:val="none" w:sz="0" w:space="0" w:color="auto"/>
          </w:divBdr>
        </w:div>
        <w:div w:id="1411267206">
          <w:marLeft w:val="0"/>
          <w:marRight w:val="0"/>
          <w:marTop w:val="0"/>
          <w:marBottom w:val="0"/>
          <w:divBdr>
            <w:top w:val="none" w:sz="0" w:space="0" w:color="auto"/>
            <w:left w:val="none" w:sz="0" w:space="0" w:color="auto"/>
            <w:bottom w:val="none" w:sz="0" w:space="0" w:color="auto"/>
            <w:right w:val="none" w:sz="0" w:space="0" w:color="auto"/>
          </w:divBdr>
        </w:div>
        <w:div w:id="1114983066">
          <w:marLeft w:val="0"/>
          <w:marRight w:val="0"/>
          <w:marTop w:val="0"/>
          <w:marBottom w:val="0"/>
          <w:divBdr>
            <w:top w:val="none" w:sz="0" w:space="0" w:color="auto"/>
            <w:left w:val="none" w:sz="0" w:space="0" w:color="auto"/>
            <w:bottom w:val="none" w:sz="0" w:space="0" w:color="auto"/>
            <w:right w:val="none" w:sz="0" w:space="0" w:color="auto"/>
          </w:divBdr>
        </w:div>
        <w:div w:id="559289891">
          <w:marLeft w:val="0"/>
          <w:marRight w:val="0"/>
          <w:marTop w:val="0"/>
          <w:marBottom w:val="0"/>
          <w:divBdr>
            <w:top w:val="none" w:sz="0" w:space="0" w:color="auto"/>
            <w:left w:val="none" w:sz="0" w:space="0" w:color="auto"/>
            <w:bottom w:val="none" w:sz="0" w:space="0" w:color="auto"/>
            <w:right w:val="none" w:sz="0" w:space="0" w:color="auto"/>
          </w:divBdr>
        </w:div>
        <w:div w:id="952321902">
          <w:marLeft w:val="0"/>
          <w:marRight w:val="0"/>
          <w:marTop w:val="0"/>
          <w:marBottom w:val="0"/>
          <w:divBdr>
            <w:top w:val="none" w:sz="0" w:space="0" w:color="auto"/>
            <w:left w:val="none" w:sz="0" w:space="0" w:color="auto"/>
            <w:bottom w:val="none" w:sz="0" w:space="0" w:color="auto"/>
            <w:right w:val="none" w:sz="0" w:space="0" w:color="auto"/>
          </w:divBdr>
        </w:div>
        <w:div w:id="1627421246">
          <w:marLeft w:val="0"/>
          <w:marRight w:val="0"/>
          <w:marTop w:val="0"/>
          <w:marBottom w:val="0"/>
          <w:divBdr>
            <w:top w:val="none" w:sz="0" w:space="0" w:color="auto"/>
            <w:left w:val="none" w:sz="0" w:space="0" w:color="auto"/>
            <w:bottom w:val="none" w:sz="0" w:space="0" w:color="auto"/>
            <w:right w:val="none" w:sz="0" w:space="0" w:color="auto"/>
          </w:divBdr>
        </w:div>
        <w:div w:id="1081872318">
          <w:marLeft w:val="0"/>
          <w:marRight w:val="0"/>
          <w:marTop w:val="0"/>
          <w:marBottom w:val="0"/>
          <w:divBdr>
            <w:top w:val="none" w:sz="0" w:space="0" w:color="auto"/>
            <w:left w:val="none" w:sz="0" w:space="0" w:color="auto"/>
            <w:bottom w:val="none" w:sz="0" w:space="0" w:color="auto"/>
            <w:right w:val="none" w:sz="0" w:space="0" w:color="auto"/>
          </w:divBdr>
        </w:div>
        <w:div w:id="163009647">
          <w:marLeft w:val="0"/>
          <w:marRight w:val="0"/>
          <w:marTop w:val="0"/>
          <w:marBottom w:val="0"/>
          <w:divBdr>
            <w:top w:val="none" w:sz="0" w:space="0" w:color="auto"/>
            <w:left w:val="none" w:sz="0" w:space="0" w:color="auto"/>
            <w:bottom w:val="none" w:sz="0" w:space="0" w:color="auto"/>
            <w:right w:val="none" w:sz="0" w:space="0" w:color="auto"/>
          </w:divBdr>
        </w:div>
        <w:div w:id="1167214099">
          <w:marLeft w:val="0"/>
          <w:marRight w:val="0"/>
          <w:marTop w:val="0"/>
          <w:marBottom w:val="0"/>
          <w:divBdr>
            <w:top w:val="none" w:sz="0" w:space="0" w:color="auto"/>
            <w:left w:val="none" w:sz="0" w:space="0" w:color="auto"/>
            <w:bottom w:val="none" w:sz="0" w:space="0" w:color="auto"/>
            <w:right w:val="none" w:sz="0" w:space="0" w:color="auto"/>
          </w:divBdr>
        </w:div>
        <w:div w:id="1453591398">
          <w:marLeft w:val="0"/>
          <w:marRight w:val="0"/>
          <w:marTop w:val="0"/>
          <w:marBottom w:val="0"/>
          <w:divBdr>
            <w:top w:val="none" w:sz="0" w:space="0" w:color="auto"/>
            <w:left w:val="none" w:sz="0" w:space="0" w:color="auto"/>
            <w:bottom w:val="none" w:sz="0" w:space="0" w:color="auto"/>
            <w:right w:val="none" w:sz="0" w:space="0" w:color="auto"/>
          </w:divBdr>
        </w:div>
        <w:div w:id="1557087503">
          <w:marLeft w:val="0"/>
          <w:marRight w:val="0"/>
          <w:marTop w:val="0"/>
          <w:marBottom w:val="0"/>
          <w:divBdr>
            <w:top w:val="none" w:sz="0" w:space="0" w:color="auto"/>
            <w:left w:val="none" w:sz="0" w:space="0" w:color="auto"/>
            <w:bottom w:val="none" w:sz="0" w:space="0" w:color="auto"/>
            <w:right w:val="none" w:sz="0" w:space="0" w:color="auto"/>
          </w:divBdr>
        </w:div>
        <w:div w:id="1955668531">
          <w:marLeft w:val="0"/>
          <w:marRight w:val="0"/>
          <w:marTop w:val="0"/>
          <w:marBottom w:val="0"/>
          <w:divBdr>
            <w:top w:val="none" w:sz="0" w:space="0" w:color="auto"/>
            <w:left w:val="none" w:sz="0" w:space="0" w:color="auto"/>
            <w:bottom w:val="none" w:sz="0" w:space="0" w:color="auto"/>
            <w:right w:val="none" w:sz="0" w:space="0" w:color="auto"/>
          </w:divBdr>
        </w:div>
        <w:div w:id="31345601">
          <w:marLeft w:val="0"/>
          <w:marRight w:val="0"/>
          <w:marTop w:val="0"/>
          <w:marBottom w:val="0"/>
          <w:divBdr>
            <w:top w:val="none" w:sz="0" w:space="0" w:color="auto"/>
            <w:left w:val="none" w:sz="0" w:space="0" w:color="auto"/>
            <w:bottom w:val="none" w:sz="0" w:space="0" w:color="auto"/>
            <w:right w:val="none" w:sz="0" w:space="0" w:color="auto"/>
          </w:divBdr>
        </w:div>
        <w:div w:id="1162424663">
          <w:marLeft w:val="0"/>
          <w:marRight w:val="0"/>
          <w:marTop w:val="0"/>
          <w:marBottom w:val="0"/>
          <w:divBdr>
            <w:top w:val="none" w:sz="0" w:space="0" w:color="auto"/>
            <w:left w:val="none" w:sz="0" w:space="0" w:color="auto"/>
            <w:bottom w:val="none" w:sz="0" w:space="0" w:color="auto"/>
            <w:right w:val="none" w:sz="0" w:space="0" w:color="auto"/>
          </w:divBdr>
        </w:div>
        <w:div w:id="1982227985">
          <w:marLeft w:val="0"/>
          <w:marRight w:val="0"/>
          <w:marTop w:val="0"/>
          <w:marBottom w:val="0"/>
          <w:divBdr>
            <w:top w:val="none" w:sz="0" w:space="0" w:color="auto"/>
            <w:left w:val="none" w:sz="0" w:space="0" w:color="auto"/>
            <w:bottom w:val="none" w:sz="0" w:space="0" w:color="auto"/>
            <w:right w:val="none" w:sz="0" w:space="0" w:color="auto"/>
          </w:divBdr>
        </w:div>
        <w:div w:id="847450309">
          <w:marLeft w:val="0"/>
          <w:marRight w:val="0"/>
          <w:marTop w:val="0"/>
          <w:marBottom w:val="0"/>
          <w:divBdr>
            <w:top w:val="none" w:sz="0" w:space="0" w:color="auto"/>
            <w:left w:val="none" w:sz="0" w:space="0" w:color="auto"/>
            <w:bottom w:val="none" w:sz="0" w:space="0" w:color="auto"/>
            <w:right w:val="none" w:sz="0" w:space="0" w:color="auto"/>
          </w:divBdr>
        </w:div>
        <w:div w:id="1750496838">
          <w:marLeft w:val="0"/>
          <w:marRight w:val="0"/>
          <w:marTop w:val="0"/>
          <w:marBottom w:val="0"/>
          <w:divBdr>
            <w:top w:val="none" w:sz="0" w:space="0" w:color="auto"/>
            <w:left w:val="none" w:sz="0" w:space="0" w:color="auto"/>
            <w:bottom w:val="none" w:sz="0" w:space="0" w:color="auto"/>
            <w:right w:val="none" w:sz="0" w:space="0" w:color="auto"/>
          </w:divBdr>
        </w:div>
        <w:div w:id="364256343">
          <w:marLeft w:val="0"/>
          <w:marRight w:val="0"/>
          <w:marTop w:val="0"/>
          <w:marBottom w:val="0"/>
          <w:divBdr>
            <w:top w:val="none" w:sz="0" w:space="0" w:color="auto"/>
            <w:left w:val="none" w:sz="0" w:space="0" w:color="auto"/>
            <w:bottom w:val="none" w:sz="0" w:space="0" w:color="auto"/>
            <w:right w:val="none" w:sz="0" w:space="0" w:color="auto"/>
          </w:divBdr>
        </w:div>
        <w:div w:id="1419517215">
          <w:marLeft w:val="0"/>
          <w:marRight w:val="0"/>
          <w:marTop w:val="0"/>
          <w:marBottom w:val="0"/>
          <w:divBdr>
            <w:top w:val="none" w:sz="0" w:space="0" w:color="auto"/>
            <w:left w:val="none" w:sz="0" w:space="0" w:color="auto"/>
            <w:bottom w:val="none" w:sz="0" w:space="0" w:color="auto"/>
            <w:right w:val="none" w:sz="0" w:space="0" w:color="auto"/>
          </w:divBdr>
        </w:div>
      </w:divsChild>
    </w:div>
    <w:div w:id="1155412124">
      <w:bodyDiv w:val="1"/>
      <w:marLeft w:val="0"/>
      <w:marRight w:val="0"/>
      <w:marTop w:val="0"/>
      <w:marBottom w:val="0"/>
      <w:divBdr>
        <w:top w:val="none" w:sz="0" w:space="0" w:color="auto"/>
        <w:left w:val="none" w:sz="0" w:space="0" w:color="auto"/>
        <w:bottom w:val="none" w:sz="0" w:space="0" w:color="auto"/>
        <w:right w:val="none" w:sz="0" w:space="0" w:color="auto"/>
      </w:divBdr>
      <w:divsChild>
        <w:div w:id="1590503003">
          <w:marLeft w:val="0"/>
          <w:marRight w:val="0"/>
          <w:marTop w:val="0"/>
          <w:marBottom w:val="0"/>
          <w:divBdr>
            <w:top w:val="none" w:sz="0" w:space="0" w:color="auto"/>
            <w:left w:val="none" w:sz="0" w:space="0" w:color="auto"/>
            <w:bottom w:val="none" w:sz="0" w:space="0" w:color="auto"/>
            <w:right w:val="none" w:sz="0" w:space="0" w:color="auto"/>
          </w:divBdr>
        </w:div>
        <w:div w:id="241262880">
          <w:marLeft w:val="0"/>
          <w:marRight w:val="0"/>
          <w:marTop w:val="0"/>
          <w:marBottom w:val="0"/>
          <w:divBdr>
            <w:top w:val="none" w:sz="0" w:space="0" w:color="auto"/>
            <w:left w:val="none" w:sz="0" w:space="0" w:color="auto"/>
            <w:bottom w:val="none" w:sz="0" w:space="0" w:color="auto"/>
            <w:right w:val="none" w:sz="0" w:space="0" w:color="auto"/>
          </w:divBdr>
        </w:div>
        <w:div w:id="879971967">
          <w:marLeft w:val="0"/>
          <w:marRight w:val="0"/>
          <w:marTop w:val="0"/>
          <w:marBottom w:val="0"/>
          <w:divBdr>
            <w:top w:val="none" w:sz="0" w:space="0" w:color="auto"/>
            <w:left w:val="none" w:sz="0" w:space="0" w:color="auto"/>
            <w:bottom w:val="none" w:sz="0" w:space="0" w:color="auto"/>
            <w:right w:val="none" w:sz="0" w:space="0" w:color="auto"/>
          </w:divBdr>
        </w:div>
        <w:div w:id="161822266">
          <w:marLeft w:val="0"/>
          <w:marRight w:val="0"/>
          <w:marTop w:val="0"/>
          <w:marBottom w:val="0"/>
          <w:divBdr>
            <w:top w:val="none" w:sz="0" w:space="0" w:color="auto"/>
            <w:left w:val="none" w:sz="0" w:space="0" w:color="auto"/>
            <w:bottom w:val="none" w:sz="0" w:space="0" w:color="auto"/>
            <w:right w:val="none" w:sz="0" w:space="0" w:color="auto"/>
          </w:divBdr>
        </w:div>
        <w:div w:id="1522545122">
          <w:marLeft w:val="0"/>
          <w:marRight w:val="0"/>
          <w:marTop w:val="0"/>
          <w:marBottom w:val="0"/>
          <w:divBdr>
            <w:top w:val="none" w:sz="0" w:space="0" w:color="auto"/>
            <w:left w:val="none" w:sz="0" w:space="0" w:color="auto"/>
            <w:bottom w:val="none" w:sz="0" w:space="0" w:color="auto"/>
            <w:right w:val="none" w:sz="0" w:space="0" w:color="auto"/>
          </w:divBdr>
        </w:div>
        <w:div w:id="939490515">
          <w:marLeft w:val="0"/>
          <w:marRight w:val="0"/>
          <w:marTop w:val="0"/>
          <w:marBottom w:val="0"/>
          <w:divBdr>
            <w:top w:val="none" w:sz="0" w:space="0" w:color="auto"/>
            <w:left w:val="none" w:sz="0" w:space="0" w:color="auto"/>
            <w:bottom w:val="none" w:sz="0" w:space="0" w:color="auto"/>
            <w:right w:val="none" w:sz="0" w:space="0" w:color="auto"/>
          </w:divBdr>
        </w:div>
        <w:div w:id="1702973580">
          <w:marLeft w:val="0"/>
          <w:marRight w:val="0"/>
          <w:marTop w:val="0"/>
          <w:marBottom w:val="0"/>
          <w:divBdr>
            <w:top w:val="none" w:sz="0" w:space="0" w:color="auto"/>
            <w:left w:val="none" w:sz="0" w:space="0" w:color="auto"/>
            <w:bottom w:val="none" w:sz="0" w:space="0" w:color="auto"/>
            <w:right w:val="none" w:sz="0" w:space="0" w:color="auto"/>
          </w:divBdr>
        </w:div>
        <w:div w:id="80813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DTAS 3</dc:creator>
  <cp:keywords/>
  <dc:description/>
  <cp:lastModifiedBy>Nadira Tucker</cp:lastModifiedBy>
  <cp:revision>2</cp:revision>
  <dcterms:created xsi:type="dcterms:W3CDTF">2022-06-12T17:21:00Z</dcterms:created>
  <dcterms:modified xsi:type="dcterms:W3CDTF">2022-06-12T17:21:00Z</dcterms:modified>
</cp:coreProperties>
</file>